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6C" w:rsidRPr="00A22DF1" w:rsidRDefault="00A20A6C" w:rsidP="00A20A6C">
      <w:pPr>
        <w:pStyle w:val="Geenafstand"/>
        <w:ind w:left="1410" w:hanging="1410"/>
        <w:rPr>
          <w:b/>
          <w:color w:val="006600"/>
          <w:sz w:val="36"/>
          <w:szCs w:val="36"/>
        </w:rPr>
      </w:pPr>
      <w:r>
        <w:rPr>
          <w:noProof/>
          <w:sz w:val="24"/>
          <w:szCs w:val="24"/>
          <w:lang w:eastAsia="nl-NL"/>
        </w:rPr>
        <w:drawing>
          <wp:inline distT="0" distB="0" distL="0" distR="0" wp14:anchorId="6977AEF5" wp14:editId="2F7FCA5E">
            <wp:extent cx="904875" cy="904875"/>
            <wp:effectExtent l="0" t="0" r="9525" b="9525"/>
            <wp:docPr id="3" name="Afbeelding 3" descr="S:\Strategie Beleid en Projecten\Nationaal Landschap Zuid-Limburg\Leader\Communicatie en website LEADER\Logo's (EU, LEADER)\Logo-Leade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rategie Beleid en Projecten\Nationaal Landschap Zuid-Limburg\Leader\Communicatie en website LEADER\Logo's (EU, LEADER)\Logo-Leader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b/>
          <w:color w:val="006600"/>
          <w:sz w:val="40"/>
          <w:szCs w:val="40"/>
        </w:rPr>
        <w:t xml:space="preserve"> </w:t>
      </w:r>
      <w:r>
        <w:rPr>
          <w:b/>
          <w:color w:val="006600"/>
          <w:sz w:val="40"/>
          <w:szCs w:val="40"/>
        </w:rPr>
        <w:tab/>
        <w:t xml:space="preserve">     </w:t>
      </w:r>
      <w:r>
        <w:rPr>
          <w:b/>
          <w:noProof/>
          <w:color w:val="006600"/>
          <w:sz w:val="36"/>
          <w:szCs w:val="36"/>
          <w:lang w:eastAsia="nl-NL"/>
        </w:rPr>
        <w:drawing>
          <wp:inline distT="0" distB="0" distL="0" distR="0" wp14:anchorId="54833810" wp14:editId="490A9554">
            <wp:extent cx="1245156" cy="7715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Z-L_logo_donkergroe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5934" cy="772007"/>
                    </a:xfrm>
                    <a:prstGeom prst="rect">
                      <a:avLst/>
                    </a:prstGeom>
                  </pic:spPr>
                </pic:pic>
              </a:graphicData>
            </a:graphic>
          </wp:inline>
        </w:drawing>
      </w:r>
    </w:p>
    <w:p w:rsidR="00A20A6C" w:rsidRDefault="00A20A6C" w:rsidP="00A20A6C">
      <w:pPr>
        <w:pStyle w:val="Geenafstand"/>
        <w:rPr>
          <w:b/>
          <w:color w:val="325C48"/>
          <w:sz w:val="24"/>
          <w:szCs w:val="24"/>
        </w:rPr>
      </w:pPr>
      <w:r w:rsidRPr="00D278C6">
        <w:rPr>
          <w:b/>
          <w:color w:val="325C48"/>
          <w:sz w:val="24"/>
          <w:szCs w:val="24"/>
        </w:rPr>
        <w:t>LEADER Zuid-Limburg</w:t>
      </w:r>
    </w:p>
    <w:p w:rsidR="00005A1B" w:rsidRDefault="00005A1B" w:rsidP="00A20A6C">
      <w:pPr>
        <w:pStyle w:val="Geenafstand"/>
        <w:rPr>
          <w:b/>
          <w:color w:val="325C48"/>
          <w:sz w:val="24"/>
          <w:szCs w:val="24"/>
        </w:rPr>
      </w:pPr>
    </w:p>
    <w:p w:rsidR="00131D1C" w:rsidRPr="00D278C6" w:rsidRDefault="00131D1C" w:rsidP="00A20A6C">
      <w:pPr>
        <w:pStyle w:val="Geenafstand"/>
        <w:rPr>
          <w:b/>
          <w:color w:val="325C48"/>
          <w:sz w:val="24"/>
          <w:szCs w:val="24"/>
        </w:rPr>
      </w:pPr>
    </w:p>
    <w:p w:rsidR="00545EA6" w:rsidRPr="007404F6" w:rsidRDefault="00084179" w:rsidP="00545EA6">
      <w:pPr>
        <w:rPr>
          <w:b/>
          <w:noProof/>
          <w:sz w:val="28"/>
          <w:szCs w:val="28"/>
          <w:u w:val="single"/>
          <w:lang w:eastAsia="nl-NL"/>
        </w:rPr>
      </w:pPr>
      <w:r>
        <w:rPr>
          <w:b/>
          <w:noProof/>
          <w:sz w:val="28"/>
          <w:szCs w:val="28"/>
          <w:u w:val="single"/>
          <w:lang w:eastAsia="nl-NL"/>
        </w:rPr>
        <w:t>Verslag van</w:t>
      </w:r>
      <w:r w:rsidR="00545EA6" w:rsidRPr="007404F6">
        <w:rPr>
          <w:b/>
          <w:noProof/>
          <w:sz w:val="28"/>
          <w:szCs w:val="28"/>
          <w:u w:val="single"/>
          <w:lang w:eastAsia="nl-NL"/>
        </w:rPr>
        <w:t xml:space="preserve"> de 1</w:t>
      </w:r>
      <w:r w:rsidR="008D46C9">
        <w:rPr>
          <w:b/>
          <w:noProof/>
          <w:sz w:val="28"/>
          <w:szCs w:val="28"/>
          <w:u w:val="single"/>
          <w:lang w:eastAsia="nl-NL"/>
        </w:rPr>
        <w:t>6</w:t>
      </w:r>
      <w:bookmarkStart w:id="0" w:name="_GoBack"/>
      <w:bookmarkEnd w:id="0"/>
      <w:r w:rsidR="00545EA6" w:rsidRPr="007404F6">
        <w:rPr>
          <w:b/>
          <w:noProof/>
          <w:sz w:val="28"/>
          <w:szCs w:val="28"/>
          <w:u w:val="single"/>
          <w:vertAlign w:val="superscript"/>
          <w:lang w:eastAsia="nl-NL"/>
        </w:rPr>
        <w:t>e</w:t>
      </w:r>
      <w:r w:rsidR="00545EA6" w:rsidRPr="007404F6">
        <w:rPr>
          <w:b/>
          <w:noProof/>
          <w:sz w:val="28"/>
          <w:szCs w:val="28"/>
          <w:u w:val="single"/>
          <w:lang w:eastAsia="nl-NL"/>
        </w:rPr>
        <w:t xml:space="preserve"> vergadering van LAG</w:t>
      </w:r>
      <w:r w:rsidR="00656801">
        <w:rPr>
          <w:b/>
          <w:noProof/>
          <w:sz w:val="28"/>
          <w:szCs w:val="28"/>
          <w:u w:val="single"/>
          <w:lang w:eastAsia="nl-NL"/>
        </w:rPr>
        <w:t xml:space="preserve"> op </w:t>
      </w:r>
      <w:r w:rsidR="003D66BA">
        <w:rPr>
          <w:b/>
          <w:noProof/>
          <w:sz w:val="28"/>
          <w:szCs w:val="28"/>
          <w:u w:val="single"/>
          <w:lang w:eastAsia="nl-NL"/>
        </w:rPr>
        <w:t>7</w:t>
      </w:r>
      <w:r>
        <w:rPr>
          <w:b/>
          <w:noProof/>
          <w:sz w:val="28"/>
          <w:szCs w:val="28"/>
          <w:u w:val="single"/>
          <w:lang w:eastAsia="nl-NL"/>
        </w:rPr>
        <w:t xml:space="preserve"> </w:t>
      </w:r>
      <w:r w:rsidR="003D66BA">
        <w:rPr>
          <w:b/>
          <w:noProof/>
          <w:sz w:val="28"/>
          <w:szCs w:val="28"/>
          <w:u w:val="single"/>
          <w:lang w:eastAsia="nl-NL"/>
        </w:rPr>
        <w:t>november</w:t>
      </w:r>
      <w:r>
        <w:rPr>
          <w:b/>
          <w:noProof/>
          <w:sz w:val="28"/>
          <w:szCs w:val="28"/>
          <w:u w:val="single"/>
          <w:lang w:eastAsia="nl-NL"/>
        </w:rPr>
        <w:t xml:space="preserve"> 2018</w:t>
      </w:r>
    </w:p>
    <w:p w:rsidR="00545EA6" w:rsidRPr="007404F6" w:rsidRDefault="00545EA6" w:rsidP="00131D1C">
      <w:pPr>
        <w:pStyle w:val="Geenafstand"/>
        <w:rPr>
          <w:b/>
          <w:noProof/>
          <w:sz w:val="24"/>
          <w:szCs w:val="24"/>
          <w:lang w:eastAsia="nl-NL"/>
        </w:rPr>
      </w:pPr>
      <w:r w:rsidRPr="007404F6">
        <w:rPr>
          <w:b/>
          <w:noProof/>
          <w:sz w:val="24"/>
          <w:szCs w:val="24"/>
          <w:lang w:eastAsia="nl-NL"/>
        </w:rPr>
        <w:t>Tijdstip:</w:t>
      </w:r>
      <w:r w:rsidRPr="007404F6">
        <w:rPr>
          <w:b/>
          <w:noProof/>
          <w:sz w:val="24"/>
          <w:szCs w:val="24"/>
          <w:lang w:eastAsia="nl-NL"/>
        </w:rPr>
        <w:tab/>
      </w:r>
      <w:r w:rsidR="00656801">
        <w:rPr>
          <w:b/>
          <w:noProof/>
          <w:sz w:val="24"/>
          <w:szCs w:val="24"/>
          <w:lang w:eastAsia="nl-NL"/>
        </w:rPr>
        <w:t xml:space="preserve">woensdag </w:t>
      </w:r>
      <w:r w:rsidR="003D66BA">
        <w:rPr>
          <w:b/>
          <w:noProof/>
          <w:sz w:val="24"/>
          <w:szCs w:val="24"/>
          <w:lang w:eastAsia="nl-NL"/>
        </w:rPr>
        <w:t>7</w:t>
      </w:r>
      <w:r w:rsidR="00656801">
        <w:rPr>
          <w:b/>
          <w:noProof/>
          <w:sz w:val="24"/>
          <w:szCs w:val="24"/>
          <w:lang w:eastAsia="nl-NL"/>
        </w:rPr>
        <w:t xml:space="preserve"> </w:t>
      </w:r>
      <w:r w:rsidR="003D66BA">
        <w:rPr>
          <w:b/>
          <w:noProof/>
          <w:sz w:val="24"/>
          <w:szCs w:val="24"/>
          <w:lang w:eastAsia="nl-NL"/>
        </w:rPr>
        <w:t>november</w:t>
      </w:r>
      <w:r w:rsidRPr="007404F6">
        <w:rPr>
          <w:b/>
          <w:noProof/>
          <w:sz w:val="24"/>
          <w:szCs w:val="24"/>
          <w:lang w:eastAsia="nl-NL"/>
        </w:rPr>
        <w:t xml:space="preserve"> om </w:t>
      </w:r>
      <w:r w:rsidR="00656801">
        <w:rPr>
          <w:b/>
          <w:noProof/>
          <w:sz w:val="24"/>
          <w:szCs w:val="24"/>
          <w:lang w:eastAsia="nl-NL"/>
        </w:rPr>
        <w:t>19.3</w:t>
      </w:r>
      <w:r w:rsidR="00892C19">
        <w:rPr>
          <w:b/>
          <w:noProof/>
          <w:sz w:val="24"/>
          <w:szCs w:val="24"/>
          <w:lang w:eastAsia="nl-NL"/>
        </w:rPr>
        <w:t>0 uur</w:t>
      </w:r>
      <w:r w:rsidR="00656801">
        <w:rPr>
          <w:b/>
          <w:noProof/>
          <w:sz w:val="24"/>
          <w:szCs w:val="24"/>
          <w:lang w:eastAsia="nl-NL"/>
        </w:rPr>
        <w:t xml:space="preserve"> tot 2</w:t>
      </w:r>
      <w:r w:rsidR="003D66BA">
        <w:rPr>
          <w:b/>
          <w:noProof/>
          <w:sz w:val="24"/>
          <w:szCs w:val="24"/>
          <w:lang w:eastAsia="nl-NL"/>
        </w:rPr>
        <w:t>1</w:t>
      </w:r>
      <w:r w:rsidR="00656801">
        <w:rPr>
          <w:b/>
          <w:noProof/>
          <w:sz w:val="24"/>
          <w:szCs w:val="24"/>
          <w:lang w:eastAsia="nl-NL"/>
        </w:rPr>
        <w:t>.</w:t>
      </w:r>
      <w:r w:rsidR="003D66BA">
        <w:rPr>
          <w:b/>
          <w:noProof/>
          <w:sz w:val="24"/>
          <w:szCs w:val="24"/>
          <w:lang w:eastAsia="nl-NL"/>
        </w:rPr>
        <w:t>3</w:t>
      </w:r>
      <w:r w:rsidR="00656801">
        <w:rPr>
          <w:b/>
          <w:noProof/>
          <w:sz w:val="24"/>
          <w:szCs w:val="24"/>
          <w:lang w:eastAsia="nl-NL"/>
        </w:rPr>
        <w:t>0 uur</w:t>
      </w:r>
    </w:p>
    <w:p w:rsidR="00545EA6" w:rsidRDefault="00545EA6" w:rsidP="00131D1C">
      <w:pPr>
        <w:pStyle w:val="Geenafstand"/>
        <w:rPr>
          <w:b/>
          <w:noProof/>
          <w:sz w:val="24"/>
          <w:szCs w:val="24"/>
          <w:lang w:eastAsia="nl-NL"/>
        </w:rPr>
      </w:pPr>
      <w:r w:rsidRPr="007404F6">
        <w:rPr>
          <w:b/>
          <w:noProof/>
          <w:sz w:val="24"/>
          <w:szCs w:val="24"/>
          <w:lang w:eastAsia="nl-NL"/>
        </w:rPr>
        <w:t>Locatie:</w:t>
      </w:r>
      <w:r w:rsidRPr="007404F6">
        <w:rPr>
          <w:b/>
          <w:noProof/>
          <w:sz w:val="24"/>
          <w:szCs w:val="24"/>
          <w:lang w:eastAsia="nl-NL"/>
        </w:rPr>
        <w:tab/>
      </w:r>
      <w:r w:rsidR="00892C19">
        <w:rPr>
          <w:b/>
          <w:noProof/>
          <w:sz w:val="24"/>
          <w:szCs w:val="24"/>
          <w:lang w:eastAsia="nl-NL"/>
        </w:rPr>
        <w:t>Zalencentrum ’t Kaar in Beek</w:t>
      </w:r>
    </w:p>
    <w:p w:rsidR="00084179" w:rsidRPr="007404F6" w:rsidRDefault="00454795" w:rsidP="00131D1C">
      <w:pPr>
        <w:pStyle w:val="Geenafstand"/>
        <w:rPr>
          <w:b/>
          <w:sz w:val="24"/>
          <w:szCs w:val="24"/>
          <w:lang w:eastAsia="nl-NL"/>
        </w:rPr>
      </w:pPr>
      <w:r>
        <w:rPr>
          <w:b/>
          <w:sz w:val="24"/>
          <w:szCs w:val="24"/>
          <w:lang w:eastAsia="nl-NL"/>
        </w:rPr>
        <w:t>Deelnemers</w:t>
      </w:r>
      <w:r w:rsidR="00084179">
        <w:rPr>
          <w:b/>
          <w:sz w:val="24"/>
          <w:szCs w:val="24"/>
          <w:lang w:eastAsia="nl-NL"/>
        </w:rPr>
        <w:t>:</w:t>
      </w:r>
      <w:r w:rsidR="001470CD">
        <w:rPr>
          <w:b/>
          <w:sz w:val="24"/>
          <w:szCs w:val="24"/>
          <w:lang w:eastAsia="nl-NL"/>
        </w:rPr>
        <w:t xml:space="preserve"> </w:t>
      </w:r>
      <w:r w:rsidR="001470CD">
        <w:rPr>
          <w:b/>
          <w:sz w:val="24"/>
          <w:szCs w:val="24"/>
          <w:lang w:eastAsia="nl-NL"/>
        </w:rPr>
        <w:tab/>
      </w:r>
      <w:r w:rsidR="00084179">
        <w:rPr>
          <w:b/>
          <w:sz w:val="24"/>
          <w:szCs w:val="24"/>
          <w:lang w:eastAsia="nl-NL"/>
        </w:rPr>
        <w:t>zie de bijgevoegde presentielijst</w:t>
      </w:r>
    </w:p>
    <w:p w:rsidR="00131D1C" w:rsidRDefault="00131D1C" w:rsidP="00131D1C">
      <w:pPr>
        <w:pStyle w:val="Geenafstand"/>
        <w:rPr>
          <w:lang w:eastAsia="nl-NL"/>
        </w:rPr>
      </w:pPr>
    </w:p>
    <w:tbl>
      <w:tblPr>
        <w:tblStyle w:val="Tabelraster"/>
        <w:tblW w:w="9464" w:type="dxa"/>
        <w:tblLayout w:type="fixed"/>
        <w:tblLook w:val="04A0" w:firstRow="1" w:lastRow="0" w:firstColumn="1" w:lastColumn="0" w:noHBand="0" w:noVBand="1"/>
      </w:tblPr>
      <w:tblGrid>
        <w:gridCol w:w="504"/>
        <w:gridCol w:w="7684"/>
        <w:gridCol w:w="1276"/>
      </w:tblGrid>
      <w:tr w:rsidR="003D66BA" w:rsidRPr="00B36592" w:rsidTr="003D66BA">
        <w:tc>
          <w:tcPr>
            <w:tcW w:w="504" w:type="dxa"/>
          </w:tcPr>
          <w:p w:rsidR="003D66BA" w:rsidRPr="007404F6" w:rsidRDefault="003D66BA" w:rsidP="002D21CE">
            <w:pPr>
              <w:pStyle w:val="Geenafstand"/>
              <w:rPr>
                <w:rFonts w:cstheme="minorHAnsi"/>
              </w:rPr>
            </w:pPr>
            <w:r w:rsidRPr="007404F6">
              <w:rPr>
                <w:rFonts w:cstheme="minorHAnsi"/>
              </w:rPr>
              <w:t>1</w:t>
            </w:r>
          </w:p>
        </w:tc>
        <w:tc>
          <w:tcPr>
            <w:tcW w:w="7684" w:type="dxa"/>
          </w:tcPr>
          <w:p w:rsidR="003D66BA" w:rsidRPr="007404F6" w:rsidRDefault="003D66BA" w:rsidP="002D21CE">
            <w:pPr>
              <w:pStyle w:val="Geenafstand"/>
              <w:rPr>
                <w:rFonts w:cstheme="minorHAnsi"/>
                <w:b/>
              </w:rPr>
            </w:pPr>
            <w:r w:rsidRPr="007404F6">
              <w:rPr>
                <w:rFonts w:cstheme="minorHAnsi"/>
                <w:b/>
              </w:rPr>
              <w:t>Opening</w:t>
            </w:r>
          </w:p>
          <w:p w:rsidR="003D66BA" w:rsidRPr="007404F6" w:rsidRDefault="003D66BA" w:rsidP="002D21CE">
            <w:pPr>
              <w:pStyle w:val="Geenafstand"/>
              <w:rPr>
                <w:rFonts w:cstheme="minorHAnsi"/>
              </w:rPr>
            </w:pPr>
          </w:p>
        </w:tc>
        <w:tc>
          <w:tcPr>
            <w:tcW w:w="1276" w:type="dxa"/>
          </w:tcPr>
          <w:p w:rsidR="003D66BA" w:rsidRPr="007404F6" w:rsidRDefault="003D66BA" w:rsidP="002D21CE">
            <w:pPr>
              <w:pStyle w:val="Geenafstand"/>
              <w:rPr>
                <w:rFonts w:cstheme="minorHAnsi"/>
                <w:sz w:val="24"/>
                <w:szCs w:val="24"/>
              </w:rPr>
            </w:pPr>
          </w:p>
        </w:tc>
      </w:tr>
      <w:tr w:rsidR="003D66BA" w:rsidRPr="00B36592" w:rsidTr="003D66BA">
        <w:tc>
          <w:tcPr>
            <w:tcW w:w="504" w:type="dxa"/>
          </w:tcPr>
          <w:p w:rsidR="003D66BA" w:rsidRPr="007404F6" w:rsidRDefault="003D66BA" w:rsidP="002D21CE">
            <w:pPr>
              <w:pStyle w:val="Geenafstand"/>
              <w:rPr>
                <w:rFonts w:cstheme="minorHAnsi"/>
              </w:rPr>
            </w:pPr>
            <w:r w:rsidRPr="007404F6">
              <w:rPr>
                <w:rFonts w:cstheme="minorHAnsi"/>
              </w:rPr>
              <w:t>2</w:t>
            </w:r>
          </w:p>
        </w:tc>
        <w:tc>
          <w:tcPr>
            <w:tcW w:w="7684" w:type="dxa"/>
          </w:tcPr>
          <w:p w:rsidR="003D66BA" w:rsidRPr="007404F6" w:rsidRDefault="003D66BA" w:rsidP="002D21CE">
            <w:pPr>
              <w:pStyle w:val="Geenafstand"/>
              <w:rPr>
                <w:rFonts w:cstheme="minorHAnsi"/>
                <w:b/>
              </w:rPr>
            </w:pPr>
            <w:r w:rsidRPr="007404F6">
              <w:rPr>
                <w:rFonts w:cstheme="minorHAnsi"/>
                <w:b/>
              </w:rPr>
              <w:t>Mededelingen en ingekomen stukken</w:t>
            </w:r>
          </w:p>
          <w:p w:rsidR="003D66BA" w:rsidRPr="00DD6CFF" w:rsidRDefault="003D66BA" w:rsidP="003D66BA">
            <w:pPr>
              <w:pStyle w:val="Geenafstand"/>
              <w:numPr>
                <w:ilvl w:val="0"/>
                <w:numId w:val="4"/>
              </w:numPr>
              <w:rPr>
                <w:rFonts w:cstheme="minorHAnsi"/>
              </w:rPr>
            </w:pPr>
            <w:r>
              <w:rPr>
                <w:rFonts w:cstheme="minorHAnsi"/>
              </w:rPr>
              <w:t xml:space="preserve"> </w:t>
            </w:r>
          </w:p>
          <w:p w:rsidR="003D66BA" w:rsidRPr="007404F6" w:rsidRDefault="003D66BA" w:rsidP="002D21CE">
            <w:pPr>
              <w:pStyle w:val="Geenafstand"/>
              <w:rPr>
                <w:rFonts w:cstheme="minorHAnsi"/>
              </w:rPr>
            </w:pPr>
          </w:p>
        </w:tc>
        <w:tc>
          <w:tcPr>
            <w:tcW w:w="1276" w:type="dxa"/>
          </w:tcPr>
          <w:p w:rsidR="003D66BA" w:rsidRPr="007404F6" w:rsidRDefault="003D66BA" w:rsidP="002D21CE">
            <w:pPr>
              <w:pStyle w:val="Geenafstand"/>
              <w:rPr>
                <w:sz w:val="24"/>
                <w:szCs w:val="24"/>
              </w:rPr>
            </w:pPr>
          </w:p>
          <w:p w:rsidR="003D66BA" w:rsidRPr="007404F6" w:rsidRDefault="003D66BA" w:rsidP="002D21CE">
            <w:pPr>
              <w:pStyle w:val="Geenafstand"/>
              <w:rPr>
                <w:sz w:val="24"/>
                <w:szCs w:val="24"/>
              </w:rPr>
            </w:pPr>
          </w:p>
        </w:tc>
      </w:tr>
      <w:tr w:rsidR="003D66BA" w:rsidRPr="00B36592" w:rsidTr="003D66BA">
        <w:tc>
          <w:tcPr>
            <w:tcW w:w="504" w:type="dxa"/>
          </w:tcPr>
          <w:p w:rsidR="003D66BA" w:rsidRPr="007404F6" w:rsidRDefault="003D66BA" w:rsidP="002D21CE">
            <w:r w:rsidRPr="007404F6">
              <w:t>3</w:t>
            </w:r>
          </w:p>
        </w:tc>
        <w:tc>
          <w:tcPr>
            <w:tcW w:w="7684" w:type="dxa"/>
          </w:tcPr>
          <w:p w:rsidR="003D66BA" w:rsidRPr="007404F6" w:rsidRDefault="003D66BA" w:rsidP="002D21CE">
            <w:pPr>
              <w:rPr>
                <w:b/>
              </w:rPr>
            </w:pPr>
            <w:r>
              <w:rPr>
                <w:b/>
              </w:rPr>
              <w:t>Verslag van 16</w:t>
            </w:r>
            <w:r w:rsidRPr="00021E51">
              <w:rPr>
                <w:b/>
                <w:vertAlign w:val="superscript"/>
              </w:rPr>
              <w:t>e</w:t>
            </w:r>
            <w:r>
              <w:rPr>
                <w:b/>
              </w:rPr>
              <w:t xml:space="preserve"> vergadering LAG</w:t>
            </w:r>
            <w:r w:rsidR="000879E7">
              <w:rPr>
                <w:b/>
              </w:rPr>
              <w:t xml:space="preserve"> is vastgesteld </w:t>
            </w:r>
          </w:p>
          <w:p w:rsidR="003D66BA" w:rsidRPr="007404F6" w:rsidRDefault="003D66BA" w:rsidP="002D21CE"/>
        </w:tc>
        <w:tc>
          <w:tcPr>
            <w:tcW w:w="1276" w:type="dxa"/>
          </w:tcPr>
          <w:p w:rsidR="003D66BA" w:rsidRPr="007404F6" w:rsidRDefault="003D66BA" w:rsidP="002D21CE">
            <w:pPr>
              <w:rPr>
                <w:sz w:val="24"/>
                <w:szCs w:val="24"/>
              </w:rPr>
            </w:pPr>
          </w:p>
        </w:tc>
      </w:tr>
      <w:tr w:rsidR="001470CD" w:rsidRPr="00B36592" w:rsidTr="003D66BA">
        <w:tc>
          <w:tcPr>
            <w:tcW w:w="504" w:type="dxa"/>
          </w:tcPr>
          <w:p w:rsidR="001470CD" w:rsidRPr="007404F6" w:rsidRDefault="001470CD" w:rsidP="002D21CE">
            <w:r>
              <w:t>4</w:t>
            </w:r>
          </w:p>
        </w:tc>
        <w:tc>
          <w:tcPr>
            <w:tcW w:w="7684" w:type="dxa"/>
          </w:tcPr>
          <w:p w:rsidR="001470CD" w:rsidRDefault="001470CD" w:rsidP="008D46C9">
            <w:pPr>
              <w:pStyle w:val="Geenafstand"/>
              <w:rPr>
                <w:rFonts w:cstheme="minorHAnsi"/>
                <w:b/>
              </w:rPr>
            </w:pPr>
            <w:r w:rsidRPr="008D46C9">
              <w:rPr>
                <w:rFonts w:cstheme="minorHAnsi"/>
                <w:b/>
              </w:rPr>
              <w:t xml:space="preserve">Afscheidsborrel </w:t>
            </w:r>
          </w:p>
          <w:p w:rsidR="001470CD" w:rsidRPr="008D46C9" w:rsidRDefault="001470CD" w:rsidP="008D46C9">
            <w:pPr>
              <w:rPr>
                <w:rFonts w:ascii="Arial" w:hAnsi="Arial" w:cs="Arial"/>
                <w:sz w:val="20"/>
                <w:szCs w:val="20"/>
              </w:rPr>
            </w:pPr>
            <w:r w:rsidRPr="00765FAC">
              <w:rPr>
                <w:rFonts w:ascii="Arial" w:hAnsi="Arial" w:cs="Arial"/>
                <w:sz w:val="20"/>
                <w:szCs w:val="20"/>
              </w:rPr>
              <w:t>Afscheid LAG Leden</w:t>
            </w:r>
            <w:r>
              <w:rPr>
                <w:rFonts w:ascii="Arial" w:hAnsi="Arial" w:cs="Arial"/>
                <w:sz w:val="20"/>
                <w:szCs w:val="20"/>
              </w:rPr>
              <w:t xml:space="preserve"> </w:t>
            </w:r>
            <w:r w:rsidRPr="008D46C9">
              <w:rPr>
                <w:rFonts w:ascii="Arial" w:hAnsi="Arial" w:cs="Arial"/>
                <w:sz w:val="20"/>
                <w:szCs w:val="20"/>
              </w:rPr>
              <w:t xml:space="preserve">en provinciale vertegenwoordigers </w:t>
            </w:r>
            <w:r w:rsidRPr="00765FAC">
              <w:rPr>
                <w:rFonts w:ascii="Arial" w:hAnsi="Arial" w:cs="Arial"/>
                <w:sz w:val="20"/>
                <w:szCs w:val="20"/>
              </w:rPr>
              <w:t>plan</w:t>
            </w:r>
            <w:r>
              <w:rPr>
                <w:rFonts w:ascii="Arial" w:hAnsi="Arial" w:cs="Arial"/>
                <w:sz w:val="20"/>
                <w:szCs w:val="20"/>
              </w:rPr>
              <w:t>nen</w:t>
            </w:r>
            <w:r w:rsidRPr="008D46C9">
              <w:rPr>
                <w:rFonts w:ascii="Arial" w:hAnsi="Arial" w:cs="Arial"/>
                <w:sz w:val="20"/>
                <w:szCs w:val="20"/>
              </w:rPr>
              <w:t xml:space="preserve"> op woensdag 9 januari van 17:30- 20:00. </w:t>
            </w:r>
          </w:p>
          <w:p w:rsidR="001470CD" w:rsidRDefault="001470CD" w:rsidP="001470CD">
            <w:pPr>
              <w:pStyle w:val="Lijstalinea"/>
              <w:numPr>
                <w:ilvl w:val="1"/>
                <w:numId w:val="8"/>
              </w:numPr>
              <w:contextualSpacing w:val="0"/>
              <w:rPr>
                <w:rFonts w:ascii="Arial" w:hAnsi="Arial" w:cs="Arial"/>
                <w:b/>
                <w:bCs/>
                <w:sz w:val="20"/>
                <w:szCs w:val="20"/>
              </w:rPr>
            </w:pPr>
            <w:r>
              <w:rPr>
                <w:rFonts w:ascii="Arial" w:hAnsi="Arial" w:cs="Arial"/>
                <w:sz w:val="20"/>
                <w:szCs w:val="20"/>
              </w:rPr>
              <w:t>Locatie bepalen en afspreken “aangeklede borrel” (</w:t>
            </w:r>
            <w:proofErr w:type="spellStart"/>
            <w:r>
              <w:rPr>
                <w:rFonts w:ascii="Arial" w:hAnsi="Arial" w:cs="Arial"/>
                <w:sz w:val="20"/>
                <w:szCs w:val="20"/>
              </w:rPr>
              <w:t>Gulpener</w:t>
            </w:r>
            <w:proofErr w:type="spellEnd"/>
            <w:r>
              <w:rPr>
                <w:rFonts w:ascii="Arial" w:hAnsi="Arial" w:cs="Arial"/>
                <w:sz w:val="20"/>
                <w:szCs w:val="20"/>
              </w:rPr>
              <w:t xml:space="preserve"> bierlokaal?) </w:t>
            </w:r>
          </w:p>
          <w:p w:rsidR="001470CD" w:rsidRDefault="001470CD" w:rsidP="001470CD">
            <w:pPr>
              <w:pStyle w:val="Lijstalinea"/>
              <w:numPr>
                <w:ilvl w:val="1"/>
                <w:numId w:val="8"/>
              </w:numPr>
              <w:contextualSpacing w:val="0"/>
              <w:rPr>
                <w:rFonts w:ascii="Arial" w:hAnsi="Arial" w:cs="Arial"/>
                <w:sz w:val="20"/>
                <w:szCs w:val="20"/>
              </w:rPr>
            </w:pPr>
            <w:r>
              <w:rPr>
                <w:rFonts w:ascii="Arial" w:hAnsi="Arial" w:cs="Arial"/>
                <w:sz w:val="20"/>
                <w:szCs w:val="20"/>
              </w:rPr>
              <w:t>Uitnodigingen</w:t>
            </w:r>
            <w:r w:rsidR="00440327">
              <w:rPr>
                <w:rFonts w:ascii="Arial" w:hAnsi="Arial" w:cs="Arial"/>
                <w:sz w:val="20"/>
                <w:szCs w:val="20"/>
              </w:rPr>
              <w:t xml:space="preserve"> namens Hub Meijers</w:t>
            </w:r>
          </w:p>
          <w:p w:rsidR="001470CD" w:rsidRDefault="001470CD" w:rsidP="002D21CE">
            <w:pPr>
              <w:rPr>
                <w:b/>
              </w:rPr>
            </w:pPr>
          </w:p>
        </w:tc>
        <w:tc>
          <w:tcPr>
            <w:tcW w:w="1276" w:type="dxa"/>
          </w:tcPr>
          <w:p w:rsidR="001470CD" w:rsidRPr="007404F6" w:rsidRDefault="001470CD" w:rsidP="002D21CE">
            <w:pPr>
              <w:rPr>
                <w:sz w:val="24"/>
                <w:szCs w:val="24"/>
              </w:rPr>
            </w:pPr>
          </w:p>
        </w:tc>
      </w:tr>
      <w:tr w:rsidR="003D66BA" w:rsidRPr="00B36592" w:rsidTr="003D66BA">
        <w:tc>
          <w:tcPr>
            <w:tcW w:w="504" w:type="dxa"/>
          </w:tcPr>
          <w:p w:rsidR="003D66BA" w:rsidRPr="007404F6" w:rsidRDefault="001470CD" w:rsidP="002D21CE">
            <w:pPr>
              <w:pStyle w:val="Geenafstand"/>
              <w:rPr>
                <w:rFonts w:cstheme="minorHAnsi"/>
              </w:rPr>
            </w:pPr>
            <w:r>
              <w:rPr>
                <w:rFonts w:cstheme="minorHAnsi"/>
              </w:rPr>
              <w:t>5</w:t>
            </w:r>
          </w:p>
        </w:tc>
        <w:tc>
          <w:tcPr>
            <w:tcW w:w="7684" w:type="dxa"/>
          </w:tcPr>
          <w:p w:rsidR="003D66BA" w:rsidRPr="007404F6" w:rsidRDefault="003D66BA" w:rsidP="002D21CE">
            <w:pPr>
              <w:pStyle w:val="Geenafstand"/>
              <w:rPr>
                <w:rFonts w:cstheme="minorHAnsi"/>
                <w:b/>
              </w:rPr>
            </w:pPr>
            <w:r>
              <w:rPr>
                <w:rFonts w:cstheme="minorHAnsi"/>
                <w:b/>
              </w:rPr>
              <w:t>Werving nieuwe LAG-leden</w:t>
            </w:r>
          </w:p>
          <w:p w:rsidR="00440327" w:rsidRPr="008D46C9" w:rsidRDefault="00440327" w:rsidP="008D46C9">
            <w:pPr>
              <w:rPr>
                <w:rFonts w:ascii="Arial" w:hAnsi="Arial" w:cs="Arial"/>
                <w:sz w:val="20"/>
                <w:szCs w:val="20"/>
              </w:rPr>
            </w:pPr>
            <w:r w:rsidRPr="008D46C9">
              <w:rPr>
                <w:rFonts w:ascii="Arial" w:hAnsi="Arial" w:cs="Arial"/>
                <w:sz w:val="20"/>
                <w:szCs w:val="20"/>
              </w:rPr>
              <w:t>Aanpassing advertentietekst (sociaal domein</w:t>
            </w:r>
            <w:r>
              <w:rPr>
                <w:rFonts w:ascii="Arial" w:hAnsi="Arial" w:cs="Arial"/>
                <w:sz w:val="20"/>
                <w:szCs w:val="20"/>
              </w:rPr>
              <w:t>,</w:t>
            </w:r>
            <w:r w:rsidRPr="00765FAC">
              <w:rPr>
                <w:rFonts w:ascii="Arial" w:hAnsi="Arial" w:cs="Arial"/>
                <w:sz w:val="20"/>
                <w:szCs w:val="20"/>
              </w:rPr>
              <w:t xml:space="preserve"> zorg</w:t>
            </w:r>
            <w:r>
              <w:rPr>
                <w:rFonts w:ascii="Arial" w:hAnsi="Arial" w:cs="Arial"/>
                <w:sz w:val="20"/>
                <w:szCs w:val="20"/>
              </w:rPr>
              <w:t xml:space="preserve">, </w:t>
            </w:r>
            <w:r w:rsidRPr="008D46C9">
              <w:rPr>
                <w:rFonts w:ascii="Arial" w:hAnsi="Arial" w:cs="Arial"/>
                <w:sz w:val="20"/>
                <w:szCs w:val="20"/>
              </w:rPr>
              <w:t>cultuur) en bespreken met communicatie</w:t>
            </w:r>
            <w:r w:rsidRPr="00765FAC">
              <w:rPr>
                <w:rFonts w:ascii="Arial" w:hAnsi="Arial" w:cs="Arial"/>
                <w:sz w:val="20"/>
                <w:szCs w:val="20"/>
              </w:rPr>
              <w:t xml:space="preserve"> hoe en waar te publiceren</w:t>
            </w:r>
            <w:r w:rsidRPr="008D46C9">
              <w:rPr>
                <w:rFonts w:ascii="Arial" w:hAnsi="Arial" w:cs="Arial"/>
                <w:sz w:val="20"/>
                <w:szCs w:val="20"/>
              </w:rPr>
              <w:t xml:space="preserve">. </w:t>
            </w:r>
            <w:r w:rsidRPr="00765FAC">
              <w:rPr>
                <w:rFonts w:ascii="Arial" w:hAnsi="Arial" w:cs="Arial"/>
                <w:sz w:val="20"/>
                <w:szCs w:val="20"/>
              </w:rPr>
              <w:t xml:space="preserve">Commissiesamenstelling </w:t>
            </w:r>
            <w:r w:rsidRPr="008D46C9">
              <w:rPr>
                <w:rFonts w:ascii="Arial" w:hAnsi="Arial" w:cs="Arial"/>
                <w:sz w:val="20"/>
                <w:szCs w:val="20"/>
              </w:rPr>
              <w:t>Hub</w:t>
            </w:r>
            <w:r>
              <w:rPr>
                <w:rFonts w:ascii="Arial" w:hAnsi="Arial" w:cs="Arial"/>
                <w:sz w:val="20"/>
                <w:szCs w:val="20"/>
              </w:rPr>
              <w:t xml:space="preserve"> Meijers</w:t>
            </w:r>
            <w:r w:rsidRPr="008D46C9">
              <w:rPr>
                <w:rFonts w:ascii="Arial" w:hAnsi="Arial" w:cs="Arial"/>
                <w:sz w:val="20"/>
                <w:szCs w:val="20"/>
              </w:rPr>
              <w:t>, Peter</w:t>
            </w:r>
            <w:r>
              <w:rPr>
                <w:rFonts w:ascii="Arial" w:hAnsi="Arial" w:cs="Arial"/>
                <w:sz w:val="20"/>
                <w:szCs w:val="20"/>
              </w:rPr>
              <w:t xml:space="preserve"> Erkens</w:t>
            </w:r>
            <w:r w:rsidRPr="008D46C9">
              <w:rPr>
                <w:rFonts w:ascii="Arial" w:hAnsi="Arial" w:cs="Arial"/>
                <w:sz w:val="20"/>
                <w:szCs w:val="20"/>
              </w:rPr>
              <w:t xml:space="preserve"> en Wim</w:t>
            </w:r>
            <w:r>
              <w:rPr>
                <w:rFonts w:ascii="Arial" w:hAnsi="Arial" w:cs="Arial"/>
                <w:sz w:val="20"/>
                <w:szCs w:val="20"/>
              </w:rPr>
              <w:t xml:space="preserve"> Fredrix</w:t>
            </w:r>
            <w:r w:rsidRPr="008D46C9">
              <w:rPr>
                <w:rFonts w:ascii="Arial" w:hAnsi="Arial" w:cs="Arial"/>
                <w:sz w:val="20"/>
                <w:szCs w:val="20"/>
              </w:rPr>
              <w:t xml:space="preserve">. </w:t>
            </w:r>
          </w:p>
          <w:p w:rsidR="003D66BA" w:rsidRPr="00193FF7" w:rsidRDefault="003D66BA" w:rsidP="002D21CE">
            <w:pPr>
              <w:rPr>
                <w:rFonts w:cs="Arial"/>
              </w:rPr>
            </w:pPr>
            <w:r w:rsidRPr="00193FF7">
              <w:rPr>
                <w:rFonts w:cs="Arial"/>
              </w:rPr>
              <w:t xml:space="preserve"> </w:t>
            </w:r>
          </w:p>
          <w:p w:rsidR="003D66BA" w:rsidRPr="007404F6" w:rsidRDefault="003D66BA" w:rsidP="002D21CE">
            <w:pPr>
              <w:pStyle w:val="Geenafstand"/>
              <w:rPr>
                <w:rFonts w:cstheme="minorHAnsi"/>
              </w:rPr>
            </w:pPr>
          </w:p>
        </w:tc>
        <w:tc>
          <w:tcPr>
            <w:tcW w:w="1276" w:type="dxa"/>
          </w:tcPr>
          <w:p w:rsidR="003D66BA" w:rsidRPr="007404F6" w:rsidRDefault="003D66BA" w:rsidP="002D21CE">
            <w:pPr>
              <w:pStyle w:val="Geenafstand"/>
              <w:rPr>
                <w:rFonts w:cstheme="minorHAnsi"/>
                <w:sz w:val="24"/>
                <w:szCs w:val="24"/>
              </w:rPr>
            </w:pPr>
          </w:p>
        </w:tc>
      </w:tr>
      <w:tr w:rsidR="003D66BA" w:rsidRPr="00B36592" w:rsidTr="003D66BA">
        <w:tc>
          <w:tcPr>
            <w:tcW w:w="504" w:type="dxa"/>
          </w:tcPr>
          <w:p w:rsidR="003D66BA" w:rsidRPr="007404F6" w:rsidRDefault="00D53B47" w:rsidP="002D21CE">
            <w:pPr>
              <w:pStyle w:val="Geenafstand"/>
              <w:rPr>
                <w:rFonts w:cstheme="minorHAnsi"/>
              </w:rPr>
            </w:pPr>
            <w:r>
              <w:rPr>
                <w:rFonts w:cstheme="minorHAnsi"/>
              </w:rPr>
              <w:t>6</w:t>
            </w:r>
          </w:p>
        </w:tc>
        <w:tc>
          <w:tcPr>
            <w:tcW w:w="7684" w:type="dxa"/>
          </w:tcPr>
          <w:p w:rsidR="003D66BA" w:rsidRDefault="003D66BA" w:rsidP="002D21CE">
            <w:pPr>
              <w:pStyle w:val="Geenafstand"/>
              <w:rPr>
                <w:rFonts w:cstheme="minorHAnsi"/>
                <w:b/>
              </w:rPr>
            </w:pPr>
            <w:r>
              <w:rPr>
                <w:rFonts w:cstheme="minorHAnsi"/>
                <w:b/>
              </w:rPr>
              <w:t xml:space="preserve">Beweging met wethouders sociale domein </w:t>
            </w:r>
          </w:p>
          <w:p w:rsidR="003D66BA" w:rsidRDefault="00440327" w:rsidP="008D46C9">
            <w:pPr>
              <w:rPr>
                <w:rFonts w:ascii="Arial" w:hAnsi="Arial" w:cs="Arial"/>
                <w:b/>
                <w:bCs/>
                <w:sz w:val="20"/>
                <w:szCs w:val="20"/>
              </w:rPr>
            </w:pPr>
            <w:r w:rsidRPr="008D46C9">
              <w:rPr>
                <w:rFonts w:ascii="Arial" w:hAnsi="Arial" w:cs="Arial"/>
                <w:sz w:val="20"/>
                <w:szCs w:val="20"/>
              </w:rPr>
              <w:t xml:space="preserve">Bespreking met wethouders </w:t>
            </w:r>
            <w:r w:rsidRPr="00765FAC">
              <w:rPr>
                <w:rFonts w:ascii="Arial" w:hAnsi="Arial" w:cs="Arial"/>
                <w:sz w:val="20"/>
                <w:szCs w:val="20"/>
              </w:rPr>
              <w:t xml:space="preserve">sociale domein. </w:t>
            </w:r>
            <w:r>
              <w:rPr>
                <w:rFonts w:ascii="Arial" w:hAnsi="Arial" w:cs="Arial"/>
                <w:sz w:val="20"/>
                <w:szCs w:val="20"/>
              </w:rPr>
              <w:t>Voorstel: bezoek</w:t>
            </w:r>
            <w:r w:rsidRPr="00765FAC">
              <w:rPr>
                <w:rFonts w:ascii="Arial" w:hAnsi="Arial" w:cs="Arial"/>
                <w:sz w:val="20"/>
                <w:szCs w:val="20"/>
              </w:rPr>
              <w:t xml:space="preserve"> </w:t>
            </w:r>
            <w:r>
              <w:rPr>
                <w:rFonts w:ascii="Arial" w:hAnsi="Arial" w:cs="Arial"/>
                <w:sz w:val="20"/>
                <w:szCs w:val="20"/>
              </w:rPr>
              <w:t xml:space="preserve">portefeuillehouder </w:t>
            </w:r>
            <w:r w:rsidRPr="00765FAC">
              <w:rPr>
                <w:rFonts w:ascii="Arial" w:hAnsi="Arial" w:cs="Arial"/>
                <w:sz w:val="20"/>
                <w:szCs w:val="20"/>
              </w:rPr>
              <w:t>af</w:t>
            </w:r>
            <w:r w:rsidRPr="008D46C9">
              <w:rPr>
                <w:rFonts w:ascii="Arial" w:hAnsi="Arial" w:cs="Arial"/>
                <w:sz w:val="20"/>
                <w:szCs w:val="20"/>
              </w:rPr>
              <w:t>maken en daarna bezien o</w:t>
            </w:r>
            <w:r w:rsidRPr="00765FAC">
              <w:rPr>
                <w:rFonts w:ascii="Arial" w:hAnsi="Arial" w:cs="Arial"/>
                <w:sz w:val="20"/>
                <w:szCs w:val="20"/>
              </w:rPr>
              <w:t>f en waar er</w:t>
            </w:r>
            <w:r>
              <w:rPr>
                <w:rFonts w:ascii="Arial" w:hAnsi="Arial" w:cs="Arial"/>
                <w:sz w:val="20"/>
                <w:szCs w:val="20"/>
              </w:rPr>
              <w:t xml:space="preserve"> </w:t>
            </w:r>
            <w:proofErr w:type="gramStart"/>
            <w:r>
              <w:rPr>
                <w:rFonts w:ascii="Arial" w:hAnsi="Arial" w:cs="Arial"/>
                <w:sz w:val="20"/>
                <w:szCs w:val="20"/>
              </w:rPr>
              <w:t>separaat</w:t>
            </w:r>
            <w:proofErr w:type="gramEnd"/>
            <w:r>
              <w:rPr>
                <w:rFonts w:ascii="Arial" w:hAnsi="Arial" w:cs="Arial"/>
                <w:sz w:val="20"/>
                <w:szCs w:val="20"/>
              </w:rPr>
              <w:t xml:space="preserve"> bezoek</w:t>
            </w:r>
            <w:r w:rsidRPr="008D46C9">
              <w:rPr>
                <w:rFonts w:ascii="Arial" w:hAnsi="Arial" w:cs="Arial"/>
                <w:sz w:val="20"/>
                <w:szCs w:val="20"/>
              </w:rPr>
              <w:t xml:space="preserve"> met wethouders sociale domein wenselijk is. In principe dus wel. </w:t>
            </w:r>
          </w:p>
          <w:p w:rsidR="00440327" w:rsidRDefault="00440327" w:rsidP="008D46C9">
            <w:pPr>
              <w:rPr>
                <w:rFonts w:cstheme="minorHAnsi"/>
                <w:b/>
              </w:rPr>
            </w:pPr>
          </w:p>
        </w:tc>
        <w:tc>
          <w:tcPr>
            <w:tcW w:w="1276" w:type="dxa"/>
          </w:tcPr>
          <w:p w:rsidR="003D66BA" w:rsidRDefault="003D66BA" w:rsidP="002D21CE">
            <w:pPr>
              <w:pStyle w:val="Geenafstand"/>
              <w:rPr>
                <w:rFonts w:cstheme="minorHAnsi"/>
                <w:sz w:val="24"/>
                <w:szCs w:val="24"/>
              </w:rPr>
            </w:pPr>
          </w:p>
        </w:tc>
      </w:tr>
      <w:tr w:rsidR="003D66BA" w:rsidRPr="00B36592" w:rsidTr="003D66BA">
        <w:tc>
          <w:tcPr>
            <w:tcW w:w="504" w:type="dxa"/>
          </w:tcPr>
          <w:p w:rsidR="003D66BA" w:rsidRPr="007404F6" w:rsidRDefault="00D53B47" w:rsidP="002D21CE">
            <w:pPr>
              <w:pStyle w:val="Geenafstand"/>
              <w:rPr>
                <w:rFonts w:cstheme="minorHAnsi"/>
              </w:rPr>
            </w:pPr>
            <w:r>
              <w:rPr>
                <w:rFonts w:cstheme="minorHAnsi"/>
              </w:rPr>
              <w:t>7</w:t>
            </w:r>
          </w:p>
        </w:tc>
        <w:tc>
          <w:tcPr>
            <w:tcW w:w="7684" w:type="dxa"/>
          </w:tcPr>
          <w:p w:rsidR="003D66BA" w:rsidRPr="007404F6" w:rsidRDefault="003D66BA" w:rsidP="002D21CE">
            <w:pPr>
              <w:pStyle w:val="Geenafstand"/>
              <w:rPr>
                <w:rFonts w:cstheme="minorHAnsi"/>
                <w:b/>
              </w:rPr>
            </w:pPr>
            <w:r>
              <w:rPr>
                <w:rFonts w:cstheme="minorHAnsi"/>
                <w:b/>
              </w:rPr>
              <w:t xml:space="preserve">Wijziging LAG-secretariaat </w:t>
            </w:r>
          </w:p>
          <w:p w:rsidR="003D66BA" w:rsidRDefault="00440327" w:rsidP="002D21CE">
            <w:pPr>
              <w:rPr>
                <w:rFonts w:ascii="Arial" w:hAnsi="Arial" w:cs="Arial"/>
                <w:b/>
                <w:bCs/>
                <w:sz w:val="20"/>
                <w:szCs w:val="20"/>
              </w:rPr>
            </w:pPr>
            <w:r>
              <w:rPr>
                <w:rFonts w:ascii="Arial" w:hAnsi="Arial" w:cs="Arial"/>
                <w:sz w:val="20"/>
                <w:szCs w:val="20"/>
              </w:rPr>
              <w:t xml:space="preserve">Verdere formele stappen in gang zetten </w:t>
            </w:r>
            <w:proofErr w:type="spellStart"/>
            <w:proofErr w:type="gramStart"/>
            <w:r>
              <w:rPr>
                <w:rFonts w:ascii="Arial" w:hAnsi="Arial" w:cs="Arial"/>
                <w:sz w:val="20"/>
                <w:szCs w:val="20"/>
              </w:rPr>
              <w:t>agv</w:t>
            </w:r>
            <w:proofErr w:type="spellEnd"/>
            <w:proofErr w:type="gramEnd"/>
            <w:r>
              <w:rPr>
                <w:rFonts w:ascii="Arial" w:hAnsi="Arial" w:cs="Arial"/>
                <w:sz w:val="20"/>
                <w:szCs w:val="20"/>
              </w:rPr>
              <w:t xml:space="preserve"> wijziging </w:t>
            </w:r>
            <w:r w:rsidRPr="008D46C9">
              <w:rPr>
                <w:rFonts w:ascii="Arial" w:hAnsi="Arial" w:cs="Arial"/>
                <w:bCs/>
                <w:sz w:val="20"/>
                <w:szCs w:val="20"/>
              </w:rPr>
              <w:t>(Wim Fredrix)</w:t>
            </w:r>
          </w:p>
          <w:p w:rsidR="00440327" w:rsidRPr="007404F6" w:rsidRDefault="00440327" w:rsidP="002D21CE">
            <w:pPr>
              <w:rPr>
                <w:rFonts w:cstheme="minorHAnsi"/>
              </w:rPr>
            </w:pPr>
          </w:p>
        </w:tc>
        <w:tc>
          <w:tcPr>
            <w:tcW w:w="1276" w:type="dxa"/>
          </w:tcPr>
          <w:p w:rsidR="003D66BA" w:rsidRPr="007404F6" w:rsidRDefault="003D66BA" w:rsidP="002D21CE">
            <w:pPr>
              <w:pStyle w:val="Geenafstand"/>
              <w:rPr>
                <w:rFonts w:cstheme="minorHAnsi"/>
                <w:sz w:val="24"/>
                <w:szCs w:val="24"/>
              </w:rPr>
            </w:pPr>
          </w:p>
        </w:tc>
      </w:tr>
      <w:tr w:rsidR="003D66BA" w:rsidRPr="00B36592" w:rsidTr="003D66BA">
        <w:tc>
          <w:tcPr>
            <w:tcW w:w="504" w:type="dxa"/>
          </w:tcPr>
          <w:p w:rsidR="003D66BA" w:rsidRPr="007404F6" w:rsidRDefault="00D53B47" w:rsidP="002D21CE">
            <w:r>
              <w:t>8</w:t>
            </w:r>
          </w:p>
        </w:tc>
        <w:tc>
          <w:tcPr>
            <w:tcW w:w="7684" w:type="dxa"/>
          </w:tcPr>
          <w:p w:rsidR="003D66BA" w:rsidRDefault="003D66BA" w:rsidP="002D21CE">
            <w:pPr>
              <w:rPr>
                <w:b/>
              </w:rPr>
            </w:pPr>
            <w:r w:rsidRPr="00BC21F9">
              <w:rPr>
                <w:b/>
              </w:rPr>
              <w:t>Communicatie</w:t>
            </w:r>
            <w:r>
              <w:rPr>
                <w:b/>
              </w:rPr>
              <w:t xml:space="preserve"> </w:t>
            </w:r>
          </w:p>
          <w:p w:rsidR="002406A0" w:rsidRDefault="002406A0" w:rsidP="008D46C9">
            <w:pPr>
              <w:rPr>
                <w:rFonts w:cs="Arial"/>
              </w:rPr>
            </w:pPr>
            <w:r w:rsidRPr="00765FAC">
              <w:rPr>
                <w:rFonts w:ascii="Arial" w:hAnsi="Arial" w:cs="Arial"/>
                <w:sz w:val="20"/>
                <w:szCs w:val="20"/>
              </w:rPr>
              <w:t>D</w:t>
            </w:r>
            <w:r>
              <w:rPr>
                <w:rFonts w:ascii="Arial" w:hAnsi="Arial" w:cs="Arial"/>
                <w:sz w:val="20"/>
                <w:szCs w:val="20"/>
              </w:rPr>
              <w:t xml:space="preserve">e </w:t>
            </w:r>
            <w:r w:rsidRPr="008D46C9">
              <w:rPr>
                <w:rFonts w:ascii="Arial" w:hAnsi="Arial" w:cs="Arial"/>
                <w:sz w:val="20"/>
                <w:szCs w:val="20"/>
              </w:rPr>
              <w:t>voorgestelde</w:t>
            </w:r>
            <w:r>
              <w:rPr>
                <w:rFonts w:ascii="Arial" w:hAnsi="Arial" w:cs="Arial"/>
                <w:sz w:val="20"/>
                <w:szCs w:val="20"/>
              </w:rPr>
              <w:t xml:space="preserve"> communicatieactiviteiten</w:t>
            </w:r>
            <w:r w:rsidRPr="008D46C9">
              <w:rPr>
                <w:rFonts w:ascii="Arial" w:hAnsi="Arial" w:cs="Arial"/>
                <w:sz w:val="20"/>
                <w:szCs w:val="20"/>
              </w:rPr>
              <w:t xml:space="preserve"> en d</w:t>
            </w:r>
            <w:r w:rsidRPr="00765FAC">
              <w:rPr>
                <w:rFonts w:ascii="Arial" w:hAnsi="Arial" w:cs="Arial"/>
                <w:sz w:val="20"/>
                <w:szCs w:val="20"/>
              </w:rPr>
              <w:t xml:space="preserve">oor LAG geaccordeerde stappen </w:t>
            </w:r>
            <w:r>
              <w:rPr>
                <w:rFonts w:ascii="Arial" w:hAnsi="Arial" w:cs="Arial"/>
                <w:sz w:val="20"/>
                <w:szCs w:val="20"/>
              </w:rPr>
              <w:t>worden in gang gezet</w:t>
            </w:r>
            <w:r w:rsidRPr="008D46C9">
              <w:rPr>
                <w:rFonts w:ascii="Arial" w:hAnsi="Arial" w:cs="Arial"/>
                <w:sz w:val="20"/>
                <w:szCs w:val="20"/>
              </w:rPr>
              <w:t xml:space="preserve">. </w:t>
            </w:r>
          </w:p>
          <w:p w:rsidR="003D66BA" w:rsidRPr="00916C73" w:rsidRDefault="003D66BA" w:rsidP="002406A0">
            <w:pPr>
              <w:pStyle w:val="Lijstalinea"/>
              <w:numPr>
                <w:ilvl w:val="0"/>
                <w:numId w:val="7"/>
              </w:numPr>
              <w:rPr>
                <w:rFonts w:cs="Arial"/>
              </w:rPr>
            </w:pPr>
            <w:proofErr w:type="gramStart"/>
            <w:r>
              <w:rPr>
                <w:rFonts w:cs="Arial"/>
              </w:rPr>
              <w:t>Actualiseren</w:t>
            </w:r>
            <w:proofErr w:type="gramEnd"/>
            <w:r>
              <w:rPr>
                <w:rFonts w:cs="Arial"/>
              </w:rPr>
              <w:t xml:space="preserve"> w</w:t>
            </w:r>
            <w:r w:rsidRPr="00916C73">
              <w:rPr>
                <w:rFonts w:cs="Arial"/>
              </w:rPr>
              <w:t xml:space="preserve">ebsite </w:t>
            </w:r>
            <w:hyperlink r:id="rId9" w:history="1">
              <w:r w:rsidRPr="00916C73">
                <w:rPr>
                  <w:rStyle w:val="Hyperlink"/>
                  <w:rFonts w:cs="Arial"/>
                  <w:color w:val="auto"/>
                </w:rPr>
                <w:t>www.leaderzuidlimburg.nl</w:t>
              </w:r>
            </w:hyperlink>
            <w:r w:rsidRPr="00916C73">
              <w:rPr>
                <w:rFonts w:cs="Arial"/>
              </w:rPr>
              <w:t xml:space="preserve"> </w:t>
            </w:r>
          </w:p>
          <w:p w:rsidR="003D66BA" w:rsidRPr="00916C73" w:rsidRDefault="003D66BA" w:rsidP="002406A0">
            <w:pPr>
              <w:pStyle w:val="Lijstalinea"/>
              <w:numPr>
                <w:ilvl w:val="0"/>
                <w:numId w:val="7"/>
              </w:numPr>
              <w:contextualSpacing w:val="0"/>
              <w:rPr>
                <w:rFonts w:cs="Arial"/>
              </w:rPr>
            </w:pPr>
            <w:r w:rsidRPr="00916C73">
              <w:rPr>
                <w:rFonts w:cs="Arial"/>
              </w:rPr>
              <w:t>Mailadressen @</w:t>
            </w:r>
            <w:proofErr w:type="spellStart"/>
            <w:r w:rsidRPr="00916C73">
              <w:rPr>
                <w:rFonts w:cs="Arial"/>
              </w:rPr>
              <w:t>leaderzuidlimburg</w:t>
            </w:r>
            <w:proofErr w:type="spellEnd"/>
            <w:r w:rsidRPr="00916C73">
              <w:rPr>
                <w:rFonts w:cs="Arial"/>
              </w:rPr>
              <w:t xml:space="preserve"> voor alle LAG-leden en </w:t>
            </w:r>
            <w:r w:rsidR="002406A0">
              <w:rPr>
                <w:rFonts w:cs="Arial"/>
              </w:rPr>
              <w:t>voerend secretariaat</w:t>
            </w:r>
          </w:p>
          <w:p w:rsidR="003D66BA" w:rsidRDefault="002406A0" w:rsidP="008D46C9">
            <w:pPr>
              <w:pStyle w:val="Lijstalinea"/>
              <w:numPr>
                <w:ilvl w:val="0"/>
                <w:numId w:val="7"/>
              </w:numPr>
              <w:contextualSpacing w:val="0"/>
              <w:rPr>
                <w:rFonts w:cs="Arial"/>
              </w:rPr>
            </w:pPr>
            <w:r>
              <w:rPr>
                <w:rFonts w:cs="Arial"/>
              </w:rPr>
              <w:t>Actualiseren en uitvoeren communicatieplan</w:t>
            </w:r>
            <w:r w:rsidR="003D66BA" w:rsidRPr="00916C73">
              <w:rPr>
                <w:rFonts w:cs="Arial"/>
              </w:rPr>
              <w:t xml:space="preserve"> LEADER </w:t>
            </w:r>
          </w:p>
          <w:p w:rsidR="00FC416C" w:rsidRPr="00765FAC" w:rsidRDefault="00FC416C" w:rsidP="00765FAC">
            <w:pPr>
              <w:pStyle w:val="Lijstalinea"/>
              <w:contextualSpacing w:val="0"/>
              <w:rPr>
                <w:rFonts w:cs="Arial"/>
              </w:rPr>
            </w:pPr>
          </w:p>
        </w:tc>
        <w:tc>
          <w:tcPr>
            <w:tcW w:w="1276" w:type="dxa"/>
          </w:tcPr>
          <w:p w:rsidR="003D66BA" w:rsidRPr="007404F6" w:rsidRDefault="003D66BA" w:rsidP="002D21CE">
            <w:pPr>
              <w:rPr>
                <w:sz w:val="24"/>
                <w:szCs w:val="24"/>
              </w:rPr>
            </w:pPr>
          </w:p>
        </w:tc>
      </w:tr>
      <w:tr w:rsidR="003D66BA" w:rsidRPr="00B36592" w:rsidTr="003D66BA">
        <w:tc>
          <w:tcPr>
            <w:tcW w:w="504" w:type="dxa"/>
          </w:tcPr>
          <w:p w:rsidR="003D66BA" w:rsidRDefault="00D53B47" w:rsidP="002D21CE">
            <w:r>
              <w:t>9</w:t>
            </w:r>
          </w:p>
        </w:tc>
        <w:tc>
          <w:tcPr>
            <w:tcW w:w="7684" w:type="dxa"/>
          </w:tcPr>
          <w:p w:rsidR="003D66BA" w:rsidRDefault="003D66BA" w:rsidP="002D21CE">
            <w:pPr>
              <w:rPr>
                <w:rFonts w:cs="Arial"/>
                <w:b/>
              </w:rPr>
            </w:pPr>
            <w:r w:rsidRPr="003D64A6">
              <w:rPr>
                <w:rFonts w:cs="Arial"/>
                <w:b/>
              </w:rPr>
              <w:t>Inspiratiebijeenkomsten</w:t>
            </w:r>
          </w:p>
          <w:p w:rsidR="002406A0" w:rsidRDefault="002406A0" w:rsidP="008D46C9">
            <w:pPr>
              <w:pStyle w:val="Lijstalinea"/>
              <w:numPr>
                <w:ilvl w:val="0"/>
                <w:numId w:val="9"/>
              </w:numPr>
              <w:rPr>
                <w:rFonts w:ascii="Arial" w:hAnsi="Arial" w:cs="Arial"/>
                <w:sz w:val="20"/>
                <w:szCs w:val="20"/>
              </w:rPr>
            </w:pPr>
            <w:r w:rsidRPr="008D46C9">
              <w:rPr>
                <w:rFonts w:ascii="Arial" w:hAnsi="Arial" w:cs="Arial"/>
                <w:bCs/>
                <w:sz w:val="20"/>
                <w:szCs w:val="20"/>
              </w:rPr>
              <w:t>Wim Fredrix en Bianca van Bergen</w:t>
            </w:r>
            <w:r w:rsidRPr="008D46C9">
              <w:rPr>
                <w:rFonts w:ascii="Arial" w:hAnsi="Arial" w:cs="Arial"/>
                <w:sz w:val="20"/>
                <w:szCs w:val="20"/>
              </w:rPr>
              <w:t xml:space="preserve"> gaan samen met VVKL een inspiratiebijeenkomst organiseren voor heel Zuid Limburg. Opzet, zoals in Elsloo 2017 gehanteerd, blijft basis. Een bewonersbijeenkomst gericht op Heuvelland gemeenten en een wat specifieker inspelend op de nieuwe </w:t>
            </w:r>
            <w:r w:rsidRPr="008D46C9">
              <w:rPr>
                <w:rFonts w:ascii="Arial" w:hAnsi="Arial" w:cs="Arial"/>
                <w:sz w:val="20"/>
                <w:szCs w:val="20"/>
              </w:rPr>
              <w:lastRenderedPageBreak/>
              <w:t xml:space="preserve">gemeente </w:t>
            </w:r>
            <w:proofErr w:type="spellStart"/>
            <w:r w:rsidRPr="008D46C9">
              <w:rPr>
                <w:rFonts w:ascii="Arial" w:hAnsi="Arial" w:cs="Arial"/>
                <w:sz w:val="20"/>
                <w:szCs w:val="20"/>
              </w:rPr>
              <w:t>Beekdaelen</w:t>
            </w:r>
            <w:proofErr w:type="spellEnd"/>
            <w:r w:rsidRPr="008D46C9">
              <w:rPr>
                <w:rFonts w:ascii="Arial" w:hAnsi="Arial" w:cs="Arial"/>
                <w:sz w:val="20"/>
                <w:szCs w:val="20"/>
              </w:rPr>
              <w:t xml:space="preserve"> zoals afgelopen vrijdag in het BO geopperd</w:t>
            </w:r>
            <w:r w:rsidR="00D53B47" w:rsidRPr="008D46C9">
              <w:rPr>
                <w:rFonts w:ascii="Arial" w:hAnsi="Arial" w:cs="Arial"/>
                <w:sz w:val="20"/>
                <w:szCs w:val="20"/>
              </w:rPr>
              <w:t xml:space="preserve"> werd. (voor dat laatste</w:t>
            </w:r>
            <w:r w:rsidRPr="008D46C9">
              <w:rPr>
                <w:rFonts w:ascii="Arial" w:hAnsi="Arial" w:cs="Arial"/>
                <w:sz w:val="20"/>
                <w:szCs w:val="20"/>
              </w:rPr>
              <w:t xml:space="preserve"> neemt Wim contact op met de gemeentelijk</w:t>
            </w:r>
            <w:r w:rsidR="00D53B47" w:rsidRPr="008D46C9">
              <w:rPr>
                <w:rFonts w:ascii="Arial" w:hAnsi="Arial" w:cs="Arial"/>
                <w:sz w:val="20"/>
                <w:szCs w:val="20"/>
              </w:rPr>
              <w:t>e</w:t>
            </w:r>
            <w:r w:rsidRPr="008D46C9">
              <w:rPr>
                <w:rFonts w:ascii="Arial" w:hAnsi="Arial" w:cs="Arial"/>
                <w:sz w:val="20"/>
                <w:szCs w:val="20"/>
              </w:rPr>
              <w:t xml:space="preserve"> contactpersonen).</w:t>
            </w:r>
          </w:p>
          <w:p w:rsidR="002406A0" w:rsidRPr="008D46C9" w:rsidRDefault="002406A0" w:rsidP="008D46C9">
            <w:pPr>
              <w:pStyle w:val="Lijstalinea"/>
              <w:numPr>
                <w:ilvl w:val="0"/>
                <w:numId w:val="9"/>
              </w:numPr>
              <w:rPr>
                <w:rFonts w:ascii="Arial" w:hAnsi="Arial" w:cs="Arial"/>
                <w:sz w:val="20"/>
                <w:szCs w:val="20"/>
              </w:rPr>
            </w:pPr>
            <w:r w:rsidRPr="008D46C9">
              <w:rPr>
                <w:rFonts w:ascii="Arial" w:hAnsi="Arial" w:cs="Arial"/>
                <w:sz w:val="20"/>
                <w:szCs w:val="20"/>
              </w:rPr>
              <w:t xml:space="preserve">Inspiratiebijeenkomst Landbouw en Landschap. </w:t>
            </w:r>
            <w:r w:rsidRPr="008D46C9">
              <w:rPr>
                <w:rFonts w:ascii="Arial" w:hAnsi="Arial" w:cs="Arial"/>
                <w:b/>
                <w:bCs/>
                <w:sz w:val="20"/>
                <w:szCs w:val="20"/>
              </w:rPr>
              <w:t>Wim</w:t>
            </w:r>
            <w:r w:rsidRPr="008D46C9">
              <w:rPr>
                <w:rFonts w:ascii="Arial" w:hAnsi="Arial" w:cs="Arial"/>
                <w:sz w:val="20"/>
                <w:szCs w:val="20"/>
              </w:rPr>
              <w:t xml:space="preserve"> gaat aan de slag met Leon, Jos en Peter over hoe dit op te zetten de juiste groepen te </w:t>
            </w:r>
            <w:proofErr w:type="gramStart"/>
            <w:r w:rsidRPr="008D46C9">
              <w:rPr>
                <w:rFonts w:ascii="Arial" w:hAnsi="Arial" w:cs="Arial"/>
                <w:sz w:val="20"/>
                <w:szCs w:val="20"/>
              </w:rPr>
              <w:t>benaderen ,</w:t>
            </w:r>
            <w:proofErr w:type="gramEnd"/>
            <w:r w:rsidRPr="008D46C9">
              <w:rPr>
                <w:rFonts w:ascii="Arial" w:hAnsi="Arial" w:cs="Arial"/>
                <w:sz w:val="20"/>
                <w:szCs w:val="20"/>
              </w:rPr>
              <w:t>etc. (Betrokkenheid van prov. Landbouw economie Sanne Minten). Luistert ook nauw in samenhang met breder POP-programma, vandaar Thomas aangehaakt houden.</w:t>
            </w:r>
          </w:p>
          <w:p w:rsidR="003D66BA" w:rsidRPr="00BC21F9" w:rsidRDefault="003D66BA" w:rsidP="002D21CE">
            <w:pPr>
              <w:rPr>
                <w:b/>
              </w:rPr>
            </w:pPr>
          </w:p>
        </w:tc>
        <w:tc>
          <w:tcPr>
            <w:tcW w:w="1276" w:type="dxa"/>
          </w:tcPr>
          <w:p w:rsidR="003D66BA" w:rsidRPr="007404F6" w:rsidRDefault="003D66BA" w:rsidP="002D21CE">
            <w:pPr>
              <w:rPr>
                <w:sz w:val="24"/>
                <w:szCs w:val="24"/>
              </w:rPr>
            </w:pPr>
          </w:p>
        </w:tc>
      </w:tr>
      <w:tr w:rsidR="003D66BA" w:rsidRPr="00B36592" w:rsidTr="003D66BA">
        <w:tc>
          <w:tcPr>
            <w:tcW w:w="504" w:type="dxa"/>
          </w:tcPr>
          <w:p w:rsidR="003D66BA" w:rsidRPr="007404F6" w:rsidRDefault="00D53B47" w:rsidP="002D21CE">
            <w:r>
              <w:lastRenderedPageBreak/>
              <w:t>10</w:t>
            </w:r>
          </w:p>
        </w:tc>
        <w:tc>
          <w:tcPr>
            <w:tcW w:w="7684" w:type="dxa"/>
          </w:tcPr>
          <w:p w:rsidR="003D66BA" w:rsidRPr="00916C73" w:rsidRDefault="003D66BA" w:rsidP="002D21CE">
            <w:pPr>
              <w:rPr>
                <w:b/>
              </w:rPr>
            </w:pPr>
            <w:r>
              <w:rPr>
                <w:b/>
              </w:rPr>
              <w:t>Overzicht projecten uitgelicht</w:t>
            </w:r>
          </w:p>
          <w:p w:rsidR="00714591" w:rsidRPr="008D46C9" w:rsidRDefault="00714591" w:rsidP="008D46C9">
            <w:pPr>
              <w:rPr>
                <w:rFonts w:ascii="Arial" w:hAnsi="Arial" w:cs="Arial"/>
                <w:sz w:val="20"/>
                <w:szCs w:val="20"/>
              </w:rPr>
            </w:pPr>
            <w:r>
              <w:rPr>
                <w:rFonts w:ascii="Arial" w:hAnsi="Arial" w:cs="Arial"/>
                <w:sz w:val="20"/>
                <w:szCs w:val="20"/>
              </w:rPr>
              <w:t>H</w:t>
            </w:r>
            <w:r w:rsidRPr="008D46C9">
              <w:rPr>
                <w:rFonts w:ascii="Arial" w:hAnsi="Arial" w:cs="Arial"/>
                <w:sz w:val="20"/>
                <w:szCs w:val="20"/>
              </w:rPr>
              <w:t xml:space="preserve">et projectenoverzicht nog eens screenen op hoe de vlag erbij hangt. </w:t>
            </w:r>
            <w:r w:rsidR="00FC416C" w:rsidRPr="00765FAC">
              <w:rPr>
                <w:rFonts w:ascii="Arial" w:hAnsi="Arial" w:cs="Arial"/>
                <w:sz w:val="20"/>
                <w:szCs w:val="20"/>
              </w:rPr>
              <w:t>Voornamelijk</w:t>
            </w:r>
            <w:r w:rsidRPr="008D46C9">
              <w:rPr>
                <w:rFonts w:ascii="Arial" w:hAnsi="Arial" w:cs="Arial"/>
                <w:sz w:val="20"/>
                <w:szCs w:val="20"/>
              </w:rPr>
              <w:t xml:space="preserve"> m.b.t. projecten die nog in de oriëntatiefase zitten c.q. zijn blijven hangen is het van belang te weten te komen of en op welke wijze de </w:t>
            </w:r>
            <w:r w:rsidR="00FC416C" w:rsidRPr="00765FAC">
              <w:rPr>
                <w:rFonts w:ascii="Arial" w:hAnsi="Arial" w:cs="Arial"/>
                <w:sz w:val="20"/>
                <w:szCs w:val="20"/>
              </w:rPr>
              <w:t xml:space="preserve">projectvorming </w:t>
            </w:r>
            <w:r w:rsidRPr="008D46C9">
              <w:rPr>
                <w:rFonts w:ascii="Arial" w:hAnsi="Arial" w:cs="Arial"/>
                <w:sz w:val="20"/>
                <w:szCs w:val="20"/>
              </w:rPr>
              <w:t xml:space="preserve">verder geholpen kan worden. Dan eventueel samen met betrokken LAG-lid stappen bepalen hoe e.e.a. vlot te trekken. Daarnaast oproep aan </w:t>
            </w:r>
            <w:r w:rsidRPr="008D46C9">
              <w:rPr>
                <w:rFonts w:ascii="Arial" w:hAnsi="Arial" w:cs="Arial"/>
                <w:bCs/>
                <w:sz w:val="20"/>
                <w:szCs w:val="20"/>
              </w:rPr>
              <w:t>alle LAG-leden</w:t>
            </w:r>
            <w:r w:rsidRPr="008D46C9">
              <w:rPr>
                <w:rFonts w:ascii="Arial" w:hAnsi="Arial" w:cs="Arial"/>
                <w:sz w:val="20"/>
                <w:szCs w:val="20"/>
              </w:rPr>
              <w:t xml:space="preserve"> om ogen en oren te zijn en wetenswaardigheden over projectvoortgang te signaleren en bij Wim </w:t>
            </w:r>
            <w:proofErr w:type="spellStart"/>
            <w:r w:rsidR="00FC416C">
              <w:rPr>
                <w:rFonts w:ascii="Arial" w:hAnsi="Arial" w:cs="Arial"/>
                <w:sz w:val="20"/>
                <w:szCs w:val="20"/>
              </w:rPr>
              <w:t>Frederix</w:t>
            </w:r>
            <w:proofErr w:type="spellEnd"/>
            <w:r w:rsidR="00FC416C">
              <w:rPr>
                <w:rFonts w:ascii="Arial" w:hAnsi="Arial" w:cs="Arial"/>
                <w:sz w:val="20"/>
                <w:szCs w:val="20"/>
              </w:rPr>
              <w:t xml:space="preserve"> </w:t>
            </w:r>
            <w:r w:rsidRPr="008D46C9">
              <w:rPr>
                <w:rFonts w:ascii="Arial" w:hAnsi="Arial" w:cs="Arial"/>
                <w:sz w:val="20"/>
                <w:szCs w:val="20"/>
              </w:rPr>
              <w:t>aan te dragen. Het projectenoverzicht moet real-time inzicht geven in de projecten.        </w:t>
            </w:r>
          </w:p>
          <w:p w:rsidR="003D66BA" w:rsidRPr="00BC21F9" w:rsidRDefault="003D66BA" w:rsidP="002D21CE">
            <w:pPr>
              <w:rPr>
                <w:b/>
              </w:rPr>
            </w:pPr>
          </w:p>
        </w:tc>
        <w:tc>
          <w:tcPr>
            <w:tcW w:w="1276" w:type="dxa"/>
          </w:tcPr>
          <w:p w:rsidR="003D66BA" w:rsidRPr="007404F6" w:rsidRDefault="003D66BA" w:rsidP="002D21CE">
            <w:pPr>
              <w:rPr>
                <w:sz w:val="24"/>
                <w:szCs w:val="24"/>
              </w:rPr>
            </w:pPr>
          </w:p>
        </w:tc>
      </w:tr>
      <w:tr w:rsidR="003D66BA" w:rsidRPr="00B36592" w:rsidTr="003D66BA">
        <w:tc>
          <w:tcPr>
            <w:tcW w:w="504" w:type="dxa"/>
          </w:tcPr>
          <w:p w:rsidR="003D66BA" w:rsidRDefault="00D53B47" w:rsidP="002D21CE">
            <w:r>
              <w:t>11</w:t>
            </w:r>
          </w:p>
        </w:tc>
        <w:tc>
          <w:tcPr>
            <w:tcW w:w="7684" w:type="dxa"/>
          </w:tcPr>
          <w:p w:rsidR="003D66BA" w:rsidRDefault="00FC416C" w:rsidP="002D21CE">
            <w:pPr>
              <w:rPr>
                <w:b/>
              </w:rPr>
            </w:pPr>
            <w:proofErr w:type="gramStart"/>
            <w:r w:rsidRPr="008D46C9">
              <w:rPr>
                <w:rFonts w:ascii="Arial" w:hAnsi="Arial" w:cs="Arial"/>
                <w:b/>
                <w:sz w:val="20"/>
                <w:szCs w:val="20"/>
              </w:rPr>
              <w:t>Inrichten</w:t>
            </w:r>
            <w:proofErr w:type="gramEnd"/>
            <w:r w:rsidRPr="008D46C9">
              <w:rPr>
                <w:rFonts w:ascii="Arial" w:hAnsi="Arial" w:cs="Arial"/>
                <w:b/>
                <w:sz w:val="20"/>
                <w:szCs w:val="20"/>
              </w:rPr>
              <w:t xml:space="preserve"> helpdesk functie bij Mergellandcorporatie</w:t>
            </w:r>
            <w:r w:rsidRPr="008D46C9">
              <w:rPr>
                <w:b/>
              </w:rPr>
              <w:t xml:space="preserve"> </w:t>
            </w:r>
          </w:p>
          <w:p w:rsidR="00FC416C" w:rsidRPr="008D46C9" w:rsidRDefault="00FC416C" w:rsidP="002D21CE">
            <w:pPr>
              <w:rPr>
                <w:rFonts w:ascii="Arial" w:hAnsi="Arial" w:cs="Arial"/>
                <w:sz w:val="20"/>
                <w:szCs w:val="20"/>
              </w:rPr>
            </w:pPr>
            <w:r w:rsidRPr="008D46C9">
              <w:rPr>
                <w:rFonts w:ascii="Arial" w:hAnsi="Arial" w:cs="Arial"/>
                <w:sz w:val="20"/>
                <w:szCs w:val="20"/>
              </w:rPr>
              <w:t xml:space="preserve">In principe wordt hiermee ingestemd. </w:t>
            </w:r>
            <w:r w:rsidRPr="008D46C9">
              <w:rPr>
                <w:rFonts w:ascii="Arial" w:hAnsi="Arial" w:cs="Arial"/>
                <w:bCs/>
                <w:sz w:val="20"/>
                <w:szCs w:val="20"/>
              </w:rPr>
              <w:t>Wim Fredrix</w:t>
            </w:r>
            <w:r w:rsidRPr="008D46C9">
              <w:rPr>
                <w:rFonts w:ascii="Arial" w:hAnsi="Arial" w:cs="Arial"/>
                <w:b/>
                <w:bCs/>
                <w:sz w:val="20"/>
                <w:szCs w:val="20"/>
              </w:rPr>
              <w:t xml:space="preserve"> </w:t>
            </w:r>
            <w:r w:rsidRPr="008D46C9">
              <w:rPr>
                <w:rFonts w:ascii="Arial" w:hAnsi="Arial" w:cs="Arial"/>
                <w:sz w:val="20"/>
                <w:szCs w:val="20"/>
              </w:rPr>
              <w:t>gaat dit verder inregelen en afspreken met de betrokken partijen. Ook akkoor</w:t>
            </w:r>
            <w:r w:rsidRPr="00765FAC">
              <w:rPr>
                <w:rFonts w:ascii="Arial" w:hAnsi="Arial" w:cs="Arial"/>
                <w:sz w:val="20"/>
                <w:szCs w:val="20"/>
              </w:rPr>
              <w:t>d in de LA</w:t>
            </w:r>
            <w:r w:rsidRPr="008D46C9">
              <w:rPr>
                <w:rFonts w:ascii="Arial" w:hAnsi="Arial" w:cs="Arial"/>
                <w:sz w:val="20"/>
                <w:szCs w:val="20"/>
              </w:rPr>
              <w:t>G voor enige verruiming van budget voor financiële ondersteuning door Mergellandco</w:t>
            </w:r>
            <w:r>
              <w:rPr>
                <w:rFonts w:ascii="Arial" w:hAnsi="Arial" w:cs="Arial"/>
                <w:sz w:val="20"/>
                <w:szCs w:val="20"/>
              </w:rPr>
              <w:t>r</w:t>
            </w:r>
            <w:r w:rsidRPr="008D46C9">
              <w:rPr>
                <w:rFonts w:ascii="Arial" w:hAnsi="Arial" w:cs="Arial"/>
                <w:sz w:val="20"/>
                <w:szCs w:val="20"/>
              </w:rPr>
              <w:t>poratie (lees Natuur en Milieufederatie Limburg) indien nodig.</w:t>
            </w:r>
          </w:p>
          <w:p w:rsidR="00FC416C" w:rsidRPr="00DD6CFF" w:rsidRDefault="00FC416C" w:rsidP="002D21CE"/>
        </w:tc>
        <w:tc>
          <w:tcPr>
            <w:tcW w:w="1276" w:type="dxa"/>
          </w:tcPr>
          <w:p w:rsidR="003D66BA" w:rsidRDefault="003D66BA" w:rsidP="002D21CE">
            <w:pPr>
              <w:rPr>
                <w:sz w:val="24"/>
                <w:szCs w:val="24"/>
              </w:rPr>
            </w:pPr>
          </w:p>
        </w:tc>
      </w:tr>
    </w:tbl>
    <w:p w:rsidR="00EB4594" w:rsidRDefault="00EB4594" w:rsidP="00EB4594">
      <w:pPr>
        <w:spacing w:after="0" w:line="240" w:lineRule="auto"/>
        <w:rPr>
          <w:i/>
          <w:sz w:val="16"/>
          <w:szCs w:val="16"/>
        </w:rPr>
      </w:pPr>
      <w:r>
        <w:rPr>
          <w:i/>
          <w:sz w:val="16"/>
          <w:szCs w:val="16"/>
        </w:rPr>
        <w:t>Het voorliggende verslag wordt definitief vastgesteld in de eerstvolgende vergadering van de LAG. Vooruitlopend daarop is het per e-mail aan de LAG-voorgelegd voor instemming.</w:t>
      </w:r>
    </w:p>
    <w:p w:rsidR="00EB4594" w:rsidRPr="00E62DAD" w:rsidRDefault="00EB4594" w:rsidP="002D44C9">
      <w:pPr>
        <w:spacing w:after="0" w:line="240" w:lineRule="auto"/>
        <w:rPr>
          <w:u w:val="single"/>
        </w:rPr>
      </w:pPr>
    </w:p>
    <w:p w:rsidR="002D44C9" w:rsidRPr="00E62DAD" w:rsidRDefault="002D44C9" w:rsidP="002D44C9">
      <w:pPr>
        <w:spacing w:after="0" w:line="240" w:lineRule="auto"/>
        <w:rPr>
          <w:u w:val="single"/>
        </w:rPr>
      </w:pPr>
    </w:p>
    <w:p w:rsidR="002D44C9" w:rsidRPr="00E62DAD" w:rsidRDefault="002D44C9" w:rsidP="002D44C9">
      <w:pPr>
        <w:spacing w:after="0" w:line="240" w:lineRule="auto"/>
        <w:rPr>
          <w:u w:val="single"/>
        </w:rPr>
      </w:pPr>
    </w:p>
    <w:p w:rsidR="002D44C9" w:rsidRPr="00E62DAD" w:rsidRDefault="002D44C9" w:rsidP="002D44C9">
      <w:pPr>
        <w:spacing w:after="0" w:line="240" w:lineRule="auto"/>
        <w:rPr>
          <w:u w:val="single"/>
        </w:rPr>
      </w:pPr>
    </w:p>
    <w:p w:rsidR="002D44C9" w:rsidRPr="00E62DAD" w:rsidRDefault="002D44C9" w:rsidP="002D44C9">
      <w:pPr>
        <w:spacing w:after="0" w:line="240" w:lineRule="auto"/>
        <w:rPr>
          <w:u w:val="single"/>
        </w:rPr>
      </w:pPr>
    </w:p>
    <w:p w:rsidR="002D44C9" w:rsidRPr="00E62DAD" w:rsidRDefault="002D44C9" w:rsidP="002D44C9">
      <w:pPr>
        <w:spacing w:after="0" w:line="240" w:lineRule="auto"/>
      </w:pPr>
      <w:r w:rsidRPr="00E62DAD">
        <w:t xml:space="preserve">Hub Meijers </w:t>
      </w:r>
      <w:r w:rsidRPr="00E62DAD">
        <w:tab/>
      </w:r>
      <w:r w:rsidRPr="00E62DAD">
        <w:tab/>
      </w:r>
      <w:r w:rsidRPr="00E62DAD">
        <w:tab/>
      </w:r>
      <w:r w:rsidRPr="00E62DAD">
        <w:tab/>
      </w:r>
      <w:r w:rsidRPr="00E62DAD">
        <w:tab/>
      </w:r>
      <w:r w:rsidRPr="00E62DAD">
        <w:tab/>
      </w:r>
      <w:r w:rsidRPr="00E62DAD">
        <w:tab/>
      </w:r>
      <w:r w:rsidR="003D66BA">
        <w:t>Wim</w:t>
      </w:r>
      <w:r w:rsidR="003F6B34">
        <w:t xml:space="preserve"> </w:t>
      </w:r>
      <w:r w:rsidR="003D66BA">
        <w:t>Fredrix</w:t>
      </w:r>
    </w:p>
    <w:p w:rsidR="002D44C9" w:rsidRPr="00E62DAD" w:rsidRDefault="00360B48" w:rsidP="003F6B34">
      <w:pPr>
        <w:spacing w:after="0" w:line="240" w:lineRule="auto"/>
        <w:ind w:left="5664" w:hanging="5664"/>
      </w:pPr>
      <w:r w:rsidRPr="00E62DAD">
        <w:t>Voorzitter</w:t>
      </w:r>
      <w:r w:rsidR="002D44C9" w:rsidRPr="00E62DAD">
        <w:t xml:space="preserve"> LAG LEADER Zuid-Limburg</w:t>
      </w:r>
      <w:r w:rsidR="002D44C9" w:rsidRPr="00E62DAD">
        <w:tab/>
      </w:r>
      <w:r>
        <w:t>S</w:t>
      </w:r>
      <w:r w:rsidR="002D44C9" w:rsidRPr="00E62DAD">
        <w:t>ecretaris LAG LEADER Zuid-Limburg</w:t>
      </w:r>
    </w:p>
    <w:p w:rsidR="00247145" w:rsidRDefault="00247145" w:rsidP="00131D1C">
      <w:pPr>
        <w:rPr>
          <w:sz w:val="16"/>
          <w:szCs w:val="16"/>
        </w:rPr>
      </w:pPr>
    </w:p>
    <w:p w:rsidR="00247145" w:rsidRDefault="00247145" w:rsidP="00131D1C">
      <w:pPr>
        <w:rPr>
          <w:sz w:val="16"/>
          <w:szCs w:val="16"/>
        </w:rPr>
      </w:pPr>
    </w:p>
    <w:p w:rsidR="00247145" w:rsidRDefault="00247145" w:rsidP="00131D1C">
      <w:pPr>
        <w:rPr>
          <w:sz w:val="16"/>
          <w:szCs w:val="16"/>
        </w:rPr>
      </w:pPr>
    </w:p>
    <w:p w:rsidR="00247145" w:rsidRDefault="00247145" w:rsidP="00131D1C">
      <w:pPr>
        <w:rPr>
          <w:sz w:val="16"/>
          <w:szCs w:val="16"/>
        </w:rPr>
      </w:pPr>
    </w:p>
    <w:p w:rsidR="000879E7" w:rsidRPr="008D46C9" w:rsidRDefault="000879E7" w:rsidP="008D46C9">
      <w:pPr>
        <w:spacing w:after="0" w:line="240" w:lineRule="auto"/>
        <w:rPr>
          <w:rFonts w:ascii="Arial" w:hAnsi="Arial" w:cs="Arial"/>
          <w:sz w:val="20"/>
          <w:szCs w:val="20"/>
        </w:rPr>
      </w:pPr>
      <w:r w:rsidRPr="008D46C9">
        <w:rPr>
          <w:rFonts w:ascii="Arial" w:hAnsi="Arial" w:cs="Arial"/>
          <w:sz w:val="20"/>
          <w:szCs w:val="20"/>
        </w:rPr>
        <w:t xml:space="preserve"> </w:t>
      </w:r>
    </w:p>
    <w:p w:rsidR="00247145" w:rsidRPr="00765FAC" w:rsidRDefault="00247145" w:rsidP="008D46C9">
      <w:pPr>
        <w:spacing w:after="0" w:line="240" w:lineRule="auto"/>
        <w:rPr>
          <w:sz w:val="16"/>
          <w:szCs w:val="16"/>
        </w:rPr>
      </w:pPr>
    </w:p>
    <w:p w:rsidR="00247145" w:rsidRDefault="00247145" w:rsidP="00131D1C">
      <w:pPr>
        <w:rPr>
          <w:sz w:val="16"/>
          <w:szCs w:val="16"/>
        </w:rPr>
      </w:pPr>
    </w:p>
    <w:p w:rsidR="00247145" w:rsidRDefault="00247145" w:rsidP="00131D1C">
      <w:pPr>
        <w:rPr>
          <w:sz w:val="16"/>
          <w:szCs w:val="16"/>
        </w:rPr>
      </w:pPr>
    </w:p>
    <w:p w:rsidR="00247145" w:rsidRDefault="00247145" w:rsidP="00131D1C">
      <w:pPr>
        <w:rPr>
          <w:sz w:val="16"/>
          <w:szCs w:val="16"/>
        </w:rPr>
      </w:pPr>
    </w:p>
    <w:p w:rsidR="00247145" w:rsidRDefault="00247145" w:rsidP="00131D1C">
      <w:pPr>
        <w:rPr>
          <w:sz w:val="16"/>
          <w:szCs w:val="16"/>
        </w:rPr>
      </w:pPr>
    </w:p>
    <w:p w:rsidR="00AA3F3C" w:rsidRDefault="001E47C8" w:rsidP="00131D1C">
      <w:pPr>
        <w:rPr>
          <w:sz w:val="16"/>
          <w:szCs w:val="16"/>
        </w:rPr>
      </w:pPr>
      <w:r w:rsidRPr="00D6219E">
        <w:rPr>
          <w:noProof/>
          <w:sz w:val="16"/>
          <w:szCs w:val="16"/>
          <w:lang w:eastAsia="nl-NL"/>
        </w:rPr>
        <w:drawing>
          <wp:inline distT="0" distB="0" distL="0" distR="0" wp14:anchorId="247AF99A" wp14:editId="1CC63C93">
            <wp:extent cx="876300" cy="58420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6295" cy="590863"/>
                    </a:xfrm>
                    <a:prstGeom prst="rect">
                      <a:avLst/>
                    </a:prstGeom>
                  </pic:spPr>
                </pic:pic>
              </a:graphicData>
            </a:graphic>
          </wp:inline>
        </w:drawing>
      </w:r>
      <w:r w:rsidRPr="00D6219E">
        <w:rPr>
          <w:sz w:val="16"/>
          <w:szCs w:val="16"/>
        </w:rPr>
        <w:tab/>
      </w:r>
    </w:p>
    <w:p w:rsidR="00084179" w:rsidRDefault="009836FF" w:rsidP="009836FF">
      <w:pPr>
        <w:pStyle w:val="Geenafstand"/>
        <w:rPr>
          <w:b/>
          <w:color w:val="424235"/>
          <w:sz w:val="16"/>
          <w:szCs w:val="16"/>
        </w:rPr>
      </w:pPr>
      <w:r>
        <w:rPr>
          <w:sz w:val="16"/>
          <w:szCs w:val="16"/>
        </w:rPr>
        <w:t>E</w:t>
      </w:r>
      <w:r w:rsidR="001E47C8" w:rsidRPr="00D6219E">
        <w:rPr>
          <w:b/>
          <w:color w:val="424235"/>
          <w:sz w:val="16"/>
          <w:szCs w:val="16"/>
        </w:rPr>
        <w:t>uropees Landbouwfonds voor Plattelandsontwikkeling: Europa investeert in zijn platteland</w:t>
      </w:r>
    </w:p>
    <w:p w:rsidR="00084179" w:rsidRDefault="00084179">
      <w:pPr>
        <w:rPr>
          <w:b/>
          <w:color w:val="424235"/>
          <w:sz w:val="16"/>
          <w:szCs w:val="16"/>
        </w:rPr>
      </w:pPr>
      <w:r>
        <w:rPr>
          <w:b/>
          <w:color w:val="424235"/>
          <w:sz w:val="16"/>
          <w:szCs w:val="16"/>
        </w:rPr>
        <w:br w:type="page"/>
      </w:r>
    </w:p>
    <w:p w:rsidR="00084179" w:rsidRDefault="00084179" w:rsidP="00084179">
      <w:pPr>
        <w:pStyle w:val="Geenafstand"/>
        <w:rPr>
          <w:b/>
          <w:color w:val="424235"/>
          <w:sz w:val="16"/>
          <w:szCs w:val="16"/>
        </w:rPr>
      </w:pPr>
    </w:p>
    <w:p w:rsidR="00084179" w:rsidRDefault="00084179" w:rsidP="00084179">
      <w:pPr>
        <w:pStyle w:val="Geenafstand"/>
        <w:ind w:left="1410" w:hanging="1410"/>
        <w:rPr>
          <w:b/>
          <w:color w:val="006600"/>
          <w:sz w:val="36"/>
          <w:szCs w:val="36"/>
        </w:rPr>
      </w:pPr>
      <w:r>
        <w:rPr>
          <w:noProof/>
          <w:sz w:val="24"/>
          <w:szCs w:val="24"/>
          <w:lang w:eastAsia="nl-NL"/>
        </w:rPr>
        <w:drawing>
          <wp:inline distT="0" distB="0" distL="0" distR="0" wp14:anchorId="7C0E8CA5" wp14:editId="55368D73">
            <wp:extent cx="904875" cy="904875"/>
            <wp:effectExtent l="0" t="0" r="9525" b="9525"/>
            <wp:docPr id="5" name="Afbeelding 5" descr="Logo-Lead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Leader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b/>
          <w:color w:val="006600"/>
          <w:sz w:val="40"/>
          <w:szCs w:val="40"/>
        </w:rPr>
        <w:t xml:space="preserve"> </w:t>
      </w:r>
      <w:r>
        <w:rPr>
          <w:b/>
          <w:color w:val="006600"/>
          <w:sz w:val="40"/>
          <w:szCs w:val="40"/>
        </w:rPr>
        <w:tab/>
        <w:t xml:space="preserve">     </w:t>
      </w:r>
      <w:r>
        <w:rPr>
          <w:b/>
          <w:noProof/>
          <w:color w:val="006600"/>
          <w:sz w:val="36"/>
          <w:szCs w:val="36"/>
          <w:lang w:eastAsia="nl-NL"/>
        </w:rPr>
        <w:drawing>
          <wp:inline distT="0" distB="0" distL="0" distR="0" wp14:anchorId="28DD6A31" wp14:editId="513FA57A">
            <wp:extent cx="1247775" cy="7715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71525"/>
                    </a:xfrm>
                    <a:prstGeom prst="rect">
                      <a:avLst/>
                    </a:prstGeom>
                    <a:noFill/>
                    <a:ln>
                      <a:noFill/>
                    </a:ln>
                  </pic:spPr>
                </pic:pic>
              </a:graphicData>
            </a:graphic>
          </wp:inline>
        </w:drawing>
      </w:r>
    </w:p>
    <w:p w:rsidR="00084179" w:rsidRDefault="00084179" w:rsidP="00084179">
      <w:pPr>
        <w:spacing w:after="0" w:line="240" w:lineRule="auto"/>
        <w:ind w:left="1410" w:hanging="1410"/>
        <w:rPr>
          <w:b/>
          <w:color w:val="006600"/>
          <w:sz w:val="36"/>
          <w:szCs w:val="36"/>
        </w:rPr>
      </w:pPr>
      <w:r>
        <w:rPr>
          <w:sz w:val="24"/>
          <w:szCs w:val="24"/>
        </w:rPr>
        <w:t xml:space="preserve"> </w:t>
      </w:r>
      <w:r>
        <w:rPr>
          <w:b/>
          <w:color w:val="325C48"/>
          <w:sz w:val="24"/>
          <w:szCs w:val="24"/>
        </w:rPr>
        <w:t>LEADER Zuid-Limburg</w:t>
      </w:r>
      <w:r>
        <w:rPr>
          <w:b/>
          <w:color w:val="006600"/>
          <w:sz w:val="40"/>
          <w:szCs w:val="40"/>
        </w:rPr>
        <w:t xml:space="preserve"> </w:t>
      </w:r>
    </w:p>
    <w:p w:rsidR="00084179" w:rsidRDefault="00084179" w:rsidP="00084179">
      <w:pPr>
        <w:spacing w:after="0" w:line="240" w:lineRule="auto"/>
        <w:rPr>
          <w:b/>
          <w:sz w:val="28"/>
          <w:szCs w:val="28"/>
        </w:rPr>
      </w:pPr>
    </w:p>
    <w:p w:rsidR="003D66BA" w:rsidRDefault="003D66BA" w:rsidP="003D66BA">
      <w:pPr>
        <w:spacing w:after="0" w:line="240" w:lineRule="auto"/>
        <w:ind w:left="1410" w:hanging="1410"/>
        <w:rPr>
          <w:b/>
          <w:color w:val="006600"/>
          <w:sz w:val="36"/>
          <w:szCs w:val="36"/>
        </w:rPr>
      </w:pPr>
      <w:r>
        <w:rPr>
          <w:b/>
          <w:color w:val="325C48"/>
          <w:sz w:val="24"/>
          <w:szCs w:val="24"/>
        </w:rPr>
        <w:t>LEADER Zuid-Limburg</w:t>
      </w:r>
      <w:r>
        <w:rPr>
          <w:b/>
          <w:color w:val="006600"/>
          <w:sz w:val="40"/>
          <w:szCs w:val="40"/>
        </w:rPr>
        <w:t xml:space="preserve"> </w:t>
      </w:r>
    </w:p>
    <w:p w:rsidR="003D66BA" w:rsidRDefault="003D66BA" w:rsidP="003D66BA">
      <w:pPr>
        <w:spacing w:after="0" w:line="240" w:lineRule="auto"/>
        <w:rPr>
          <w:b/>
          <w:sz w:val="28"/>
          <w:szCs w:val="28"/>
        </w:rPr>
      </w:pPr>
    </w:p>
    <w:p w:rsidR="003D66BA" w:rsidRDefault="003D66BA" w:rsidP="003D66BA">
      <w:pPr>
        <w:spacing w:after="0" w:line="240" w:lineRule="auto"/>
        <w:rPr>
          <w:rFonts w:eastAsia="Times New Roman" w:cs="Arial"/>
          <w:sz w:val="28"/>
          <w:szCs w:val="28"/>
          <w:lang w:eastAsia="nl-NL"/>
        </w:rPr>
      </w:pPr>
      <w:r>
        <w:rPr>
          <w:b/>
          <w:sz w:val="28"/>
          <w:szCs w:val="28"/>
        </w:rPr>
        <w:t>Presentielijst ingelaste LAG-vergadering 7 november 2018</w:t>
      </w:r>
    </w:p>
    <w:p w:rsidR="003D66BA" w:rsidRDefault="003D66BA" w:rsidP="003D66BA">
      <w:pPr>
        <w:spacing w:after="0"/>
        <w:rPr>
          <w:rFonts w:eastAsia="Times New Roman" w:cs="Arial"/>
          <w:sz w:val="20"/>
          <w:szCs w:val="20"/>
          <w:lang w:eastAsia="nl-NL"/>
        </w:rPr>
      </w:pPr>
    </w:p>
    <w:tbl>
      <w:tblPr>
        <w:tblStyle w:val="Tabelraster1"/>
        <w:tblW w:w="0" w:type="auto"/>
        <w:tblInd w:w="0" w:type="dxa"/>
        <w:tblLayout w:type="fixed"/>
        <w:tblLook w:val="04A0" w:firstRow="1" w:lastRow="0" w:firstColumn="1" w:lastColumn="0" w:noHBand="0" w:noVBand="1"/>
      </w:tblPr>
      <w:tblGrid>
        <w:gridCol w:w="4503"/>
        <w:gridCol w:w="1701"/>
        <w:gridCol w:w="1134"/>
        <w:gridCol w:w="1134"/>
      </w:tblGrid>
      <w:tr w:rsidR="003D66BA" w:rsidTr="002D21CE">
        <w:trPr>
          <w:trHeight w:val="238"/>
        </w:trPr>
        <w:tc>
          <w:tcPr>
            <w:tcW w:w="4503"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Naam</w:t>
            </w:r>
          </w:p>
        </w:tc>
        <w:tc>
          <w:tcPr>
            <w:tcW w:w="1701"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Sector</w:t>
            </w:r>
          </w:p>
        </w:tc>
        <w:tc>
          <w:tcPr>
            <w:tcW w:w="1134"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Aanwezig</w:t>
            </w:r>
          </w:p>
        </w:tc>
        <w:tc>
          <w:tcPr>
            <w:tcW w:w="1134"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Afwezig</w:t>
            </w:r>
          </w:p>
        </w:tc>
      </w:tr>
      <w:tr w:rsidR="003D66BA" w:rsidTr="002D21CE">
        <w:trPr>
          <w:trHeight w:val="238"/>
        </w:trPr>
        <w:tc>
          <w:tcPr>
            <w:tcW w:w="4503"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Hub Meijers (voorzitter)</w:t>
            </w:r>
          </w:p>
        </w:tc>
        <w:tc>
          <w:tcPr>
            <w:tcW w:w="1701"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privaat</w:t>
            </w:r>
          </w:p>
        </w:tc>
        <w:tc>
          <w:tcPr>
            <w:tcW w:w="1134"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jc w:val="center"/>
              <w:rPr>
                <w:rFonts w:asciiTheme="minorHAnsi" w:hAnsiTheme="minorHAnsi" w:cs="Calibri"/>
                <w:color w:val="000000"/>
                <w:lang w:eastAsia="nl-NL"/>
              </w:rPr>
            </w:pPr>
            <w:r>
              <w:rPr>
                <w:rFonts w:asciiTheme="minorHAnsi" w:hAnsiTheme="minorHAnsi" w:cs="Calibri"/>
                <w:color w:val="000000"/>
                <w:lang w:eastAsia="nl-NL"/>
              </w:rPr>
              <w:t>X</w:t>
            </w:r>
          </w:p>
          <w:p w:rsidR="003D66BA" w:rsidRDefault="003D66BA" w:rsidP="002D21CE">
            <w:pPr>
              <w:autoSpaceDE w:val="0"/>
              <w:autoSpaceDN w:val="0"/>
              <w:adjustRightInd w:val="0"/>
              <w:jc w:val="center"/>
              <w:rPr>
                <w:rFonts w:asciiTheme="minorHAnsi" w:hAnsiTheme="minorHAnsi" w:cs="Calibri"/>
                <w:color w:val="000000"/>
                <w:lang w:eastAsia="nl-NL"/>
              </w:rPr>
            </w:pPr>
          </w:p>
        </w:tc>
        <w:tc>
          <w:tcPr>
            <w:tcW w:w="1134"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jc w:val="center"/>
              <w:rPr>
                <w:rFonts w:asciiTheme="minorHAnsi" w:hAnsiTheme="minorHAnsi" w:cs="Calibri"/>
                <w:color w:val="000000"/>
                <w:lang w:eastAsia="nl-NL"/>
              </w:rPr>
            </w:pPr>
          </w:p>
          <w:p w:rsidR="003D66BA" w:rsidRDefault="003D66BA" w:rsidP="002D21CE">
            <w:pPr>
              <w:autoSpaceDE w:val="0"/>
              <w:autoSpaceDN w:val="0"/>
              <w:adjustRightInd w:val="0"/>
              <w:jc w:val="center"/>
              <w:rPr>
                <w:rFonts w:asciiTheme="minorHAnsi" w:hAnsiTheme="minorHAnsi" w:cs="Calibri"/>
                <w:color w:val="000000"/>
                <w:lang w:eastAsia="nl-NL"/>
              </w:rPr>
            </w:pPr>
          </w:p>
        </w:tc>
      </w:tr>
      <w:tr w:rsidR="003D66BA" w:rsidTr="002D21CE">
        <w:trPr>
          <w:trHeight w:val="238"/>
        </w:trPr>
        <w:tc>
          <w:tcPr>
            <w:tcW w:w="4503"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Léon Jongen</w:t>
            </w:r>
          </w:p>
        </w:tc>
        <w:tc>
          <w:tcPr>
            <w:tcW w:w="1701"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privaat</w:t>
            </w:r>
          </w:p>
        </w:tc>
        <w:tc>
          <w:tcPr>
            <w:tcW w:w="1134"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jc w:val="center"/>
              <w:rPr>
                <w:rFonts w:asciiTheme="minorHAnsi" w:hAnsiTheme="minorHAnsi" w:cs="Calibri"/>
                <w:color w:val="000000"/>
                <w:lang w:eastAsia="nl-NL"/>
              </w:rPr>
            </w:pPr>
          </w:p>
          <w:p w:rsidR="003D66BA" w:rsidRDefault="003D66BA" w:rsidP="002D21CE">
            <w:pPr>
              <w:autoSpaceDE w:val="0"/>
              <w:autoSpaceDN w:val="0"/>
              <w:adjustRightInd w:val="0"/>
              <w:jc w:val="center"/>
              <w:rPr>
                <w:rFonts w:asciiTheme="minorHAnsi" w:hAnsiTheme="minorHAnsi" w:cs="Calibri"/>
                <w:color w:val="000000"/>
                <w:lang w:eastAsia="nl-NL"/>
              </w:rPr>
            </w:pPr>
          </w:p>
        </w:tc>
        <w:tc>
          <w:tcPr>
            <w:tcW w:w="1134"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jc w:val="center"/>
              <w:rPr>
                <w:rFonts w:asciiTheme="minorHAnsi" w:hAnsiTheme="minorHAnsi" w:cs="Calibri"/>
                <w:color w:val="000000"/>
                <w:lang w:eastAsia="nl-NL"/>
              </w:rPr>
            </w:pPr>
            <w:r>
              <w:rPr>
                <w:rFonts w:asciiTheme="minorHAnsi" w:hAnsiTheme="minorHAnsi" w:cs="Calibri"/>
                <w:color w:val="000000"/>
                <w:lang w:eastAsia="nl-NL"/>
              </w:rPr>
              <w:t>X</w:t>
            </w:r>
          </w:p>
          <w:p w:rsidR="003D66BA" w:rsidRDefault="003D66BA" w:rsidP="002D21CE">
            <w:pPr>
              <w:autoSpaceDE w:val="0"/>
              <w:autoSpaceDN w:val="0"/>
              <w:adjustRightInd w:val="0"/>
              <w:jc w:val="center"/>
              <w:rPr>
                <w:rFonts w:asciiTheme="minorHAnsi" w:hAnsiTheme="minorHAnsi" w:cs="Calibri"/>
                <w:color w:val="000000"/>
                <w:lang w:eastAsia="nl-NL"/>
              </w:rPr>
            </w:pPr>
          </w:p>
        </w:tc>
      </w:tr>
      <w:tr w:rsidR="003D66BA" w:rsidTr="002D21CE">
        <w:trPr>
          <w:trHeight w:val="238"/>
        </w:trPr>
        <w:tc>
          <w:tcPr>
            <w:tcW w:w="4503"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Jos Brands</w:t>
            </w:r>
          </w:p>
        </w:tc>
        <w:tc>
          <w:tcPr>
            <w:tcW w:w="1701"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privaat</w:t>
            </w:r>
          </w:p>
        </w:tc>
        <w:tc>
          <w:tcPr>
            <w:tcW w:w="1134"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jc w:val="center"/>
              <w:rPr>
                <w:rFonts w:asciiTheme="minorHAnsi" w:hAnsiTheme="minorHAnsi" w:cs="Calibri"/>
                <w:color w:val="000000"/>
                <w:lang w:eastAsia="nl-NL"/>
              </w:rPr>
            </w:pPr>
            <w:r>
              <w:rPr>
                <w:rFonts w:asciiTheme="minorHAnsi" w:hAnsiTheme="minorHAnsi" w:cs="Calibri"/>
                <w:color w:val="000000"/>
                <w:lang w:eastAsia="nl-NL"/>
              </w:rPr>
              <w:t>X</w:t>
            </w:r>
          </w:p>
          <w:p w:rsidR="003D66BA" w:rsidRDefault="003D66BA" w:rsidP="002D21CE">
            <w:pPr>
              <w:autoSpaceDE w:val="0"/>
              <w:autoSpaceDN w:val="0"/>
              <w:adjustRightInd w:val="0"/>
              <w:rPr>
                <w:rFonts w:asciiTheme="minorHAnsi" w:hAnsiTheme="minorHAnsi" w:cs="Calibri"/>
                <w:color w:val="000000"/>
                <w:lang w:eastAsia="nl-NL"/>
              </w:rPr>
            </w:pPr>
          </w:p>
        </w:tc>
        <w:tc>
          <w:tcPr>
            <w:tcW w:w="1134"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jc w:val="center"/>
              <w:rPr>
                <w:rFonts w:asciiTheme="minorHAnsi" w:hAnsiTheme="minorHAnsi" w:cs="Calibri"/>
                <w:color w:val="000000"/>
                <w:lang w:eastAsia="nl-NL"/>
              </w:rPr>
            </w:pPr>
          </w:p>
        </w:tc>
      </w:tr>
      <w:tr w:rsidR="003D66BA" w:rsidTr="002D21CE">
        <w:trPr>
          <w:trHeight w:val="238"/>
        </w:trPr>
        <w:tc>
          <w:tcPr>
            <w:tcW w:w="4503"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Alice Frijns-Stassen</w:t>
            </w:r>
          </w:p>
        </w:tc>
        <w:tc>
          <w:tcPr>
            <w:tcW w:w="1701"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privaat</w:t>
            </w:r>
          </w:p>
        </w:tc>
        <w:tc>
          <w:tcPr>
            <w:tcW w:w="1134"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jc w:val="center"/>
              <w:rPr>
                <w:rFonts w:asciiTheme="minorHAnsi" w:hAnsiTheme="minorHAnsi" w:cs="Calibri"/>
                <w:color w:val="000000"/>
                <w:lang w:eastAsia="nl-NL"/>
              </w:rPr>
            </w:pPr>
          </w:p>
        </w:tc>
        <w:tc>
          <w:tcPr>
            <w:tcW w:w="1134"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jc w:val="center"/>
              <w:rPr>
                <w:rFonts w:asciiTheme="minorHAnsi" w:hAnsiTheme="minorHAnsi" w:cs="Calibri"/>
                <w:color w:val="000000"/>
                <w:lang w:eastAsia="nl-NL"/>
              </w:rPr>
            </w:pPr>
            <w:r>
              <w:rPr>
                <w:rFonts w:asciiTheme="minorHAnsi" w:hAnsiTheme="minorHAnsi" w:cs="Calibri"/>
                <w:color w:val="000000"/>
                <w:lang w:eastAsia="nl-NL"/>
              </w:rPr>
              <w:t>X</w:t>
            </w:r>
          </w:p>
          <w:p w:rsidR="003D66BA" w:rsidRDefault="003D66BA" w:rsidP="002D21CE">
            <w:pPr>
              <w:autoSpaceDE w:val="0"/>
              <w:autoSpaceDN w:val="0"/>
              <w:adjustRightInd w:val="0"/>
              <w:jc w:val="center"/>
              <w:rPr>
                <w:rFonts w:asciiTheme="minorHAnsi" w:hAnsiTheme="minorHAnsi" w:cs="Calibri"/>
                <w:color w:val="000000"/>
                <w:lang w:eastAsia="nl-NL"/>
              </w:rPr>
            </w:pPr>
          </w:p>
        </w:tc>
      </w:tr>
      <w:tr w:rsidR="003D66BA" w:rsidTr="002D21CE">
        <w:trPr>
          <w:trHeight w:val="238"/>
        </w:trPr>
        <w:tc>
          <w:tcPr>
            <w:tcW w:w="4503"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Peter Geenen</w:t>
            </w:r>
          </w:p>
        </w:tc>
        <w:tc>
          <w:tcPr>
            <w:tcW w:w="1701"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privaat</w:t>
            </w:r>
          </w:p>
        </w:tc>
        <w:tc>
          <w:tcPr>
            <w:tcW w:w="1134"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jc w:val="center"/>
              <w:rPr>
                <w:rFonts w:asciiTheme="minorHAnsi" w:hAnsiTheme="minorHAnsi" w:cs="Calibri"/>
                <w:color w:val="000000"/>
                <w:lang w:eastAsia="nl-NL"/>
              </w:rPr>
            </w:pPr>
            <w:r>
              <w:rPr>
                <w:rFonts w:asciiTheme="minorHAnsi" w:hAnsiTheme="minorHAnsi" w:cs="Calibri"/>
                <w:color w:val="000000"/>
                <w:lang w:eastAsia="nl-NL"/>
              </w:rPr>
              <w:t>X</w:t>
            </w:r>
          </w:p>
          <w:p w:rsidR="003D66BA" w:rsidRDefault="003D66BA" w:rsidP="002D21CE">
            <w:pPr>
              <w:autoSpaceDE w:val="0"/>
              <w:autoSpaceDN w:val="0"/>
              <w:adjustRightInd w:val="0"/>
              <w:jc w:val="center"/>
              <w:rPr>
                <w:rFonts w:asciiTheme="minorHAnsi" w:hAnsiTheme="minorHAnsi" w:cs="Calibri"/>
                <w:color w:val="000000"/>
                <w:lang w:eastAsia="nl-NL"/>
              </w:rPr>
            </w:pPr>
          </w:p>
        </w:tc>
        <w:tc>
          <w:tcPr>
            <w:tcW w:w="1134"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jc w:val="center"/>
              <w:rPr>
                <w:rFonts w:asciiTheme="minorHAnsi" w:hAnsiTheme="minorHAnsi" w:cs="Calibri"/>
                <w:color w:val="000000"/>
                <w:lang w:eastAsia="nl-NL"/>
              </w:rPr>
            </w:pPr>
          </w:p>
          <w:p w:rsidR="003D66BA" w:rsidRDefault="003D66BA" w:rsidP="002D21CE">
            <w:pPr>
              <w:autoSpaceDE w:val="0"/>
              <w:autoSpaceDN w:val="0"/>
              <w:adjustRightInd w:val="0"/>
              <w:jc w:val="center"/>
              <w:rPr>
                <w:rFonts w:asciiTheme="minorHAnsi" w:hAnsiTheme="minorHAnsi" w:cs="Calibri"/>
                <w:color w:val="000000"/>
                <w:lang w:eastAsia="nl-NL"/>
              </w:rPr>
            </w:pPr>
          </w:p>
        </w:tc>
      </w:tr>
      <w:tr w:rsidR="003D66BA" w:rsidTr="002D21CE">
        <w:trPr>
          <w:trHeight w:val="238"/>
        </w:trPr>
        <w:tc>
          <w:tcPr>
            <w:tcW w:w="4503"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Peter Erkens</w:t>
            </w:r>
          </w:p>
        </w:tc>
        <w:tc>
          <w:tcPr>
            <w:tcW w:w="1701"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privaat</w:t>
            </w:r>
          </w:p>
        </w:tc>
        <w:tc>
          <w:tcPr>
            <w:tcW w:w="1134"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jc w:val="center"/>
              <w:rPr>
                <w:rFonts w:asciiTheme="minorHAnsi" w:hAnsiTheme="minorHAnsi" w:cs="Calibri"/>
                <w:color w:val="000000"/>
                <w:lang w:eastAsia="nl-NL"/>
              </w:rPr>
            </w:pPr>
            <w:r>
              <w:rPr>
                <w:rFonts w:asciiTheme="minorHAnsi" w:hAnsiTheme="minorHAnsi" w:cs="Calibri"/>
                <w:color w:val="000000"/>
                <w:lang w:eastAsia="nl-NL"/>
              </w:rPr>
              <w:t>X</w:t>
            </w:r>
          </w:p>
          <w:p w:rsidR="003D66BA" w:rsidRDefault="003D66BA" w:rsidP="002D21CE">
            <w:pPr>
              <w:autoSpaceDE w:val="0"/>
              <w:autoSpaceDN w:val="0"/>
              <w:adjustRightInd w:val="0"/>
              <w:rPr>
                <w:rFonts w:asciiTheme="minorHAnsi" w:hAnsiTheme="minorHAnsi" w:cs="Calibri"/>
                <w:color w:val="000000"/>
                <w:lang w:eastAsia="nl-NL"/>
              </w:rPr>
            </w:pPr>
          </w:p>
        </w:tc>
        <w:tc>
          <w:tcPr>
            <w:tcW w:w="1134"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jc w:val="center"/>
              <w:rPr>
                <w:rFonts w:asciiTheme="minorHAnsi" w:hAnsiTheme="minorHAnsi" w:cs="Calibri"/>
                <w:color w:val="000000"/>
                <w:lang w:eastAsia="nl-NL"/>
              </w:rPr>
            </w:pPr>
          </w:p>
        </w:tc>
      </w:tr>
      <w:tr w:rsidR="003D66BA" w:rsidTr="002D21CE">
        <w:trPr>
          <w:trHeight w:val="238"/>
        </w:trPr>
        <w:tc>
          <w:tcPr>
            <w:tcW w:w="4503"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Jan Bormans</w:t>
            </w:r>
          </w:p>
        </w:tc>
        <w:tc>
          <w:tcPr>
            <w:tcW w:w="1701"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privaat</w:t>
            </w:r>
          </w:p>
        </w:tc>
        <w:tc>
          <w:tcPr>
            <w:tcW w:w="1134"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jc w:val="center"/>
              <w:rPr>
                <w:rFonts w:asciiTheme="minorHAnsi" w:hAnsiTheme="minorHAnsi" w:cs="Calibri"/>
                <w:color w:val="000000"/>
                <w:lang w:eastAsia="nl-NL"/>
              </w:rPr>
            </w:pPr>
            <w:r>
              <w:rPr>
                <w:rFonts w:asciiTheme="minorHAnsi" w:hAnsiTheme="minorHAnsi" w:cs="Calibri"/>
                <w:color w:val="000000"/>
                <w:lang w:eastAsia="nl-NL"/>
              </w:rPr>
              <w:t>X</w:t>
            </w:r>
          </w:p>
        </w:tc>
        <w:tc>
          <w:tcPr>
            <w:tcW w:w="1134"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jc w:val="center"/>
              <w:rPr>
                <w:rFonts w:asciiTheme="minorHAnsi" w:hAnsiTheme="minorHAnsi" w:cs="Calibri"/>
                <w:color w:val="000000"/>
                <w:lang w:eastAsia="nl-NL"/>
              </w:rPr>
            </w:pPr>
          </w:p>
          <w:p w:rsidR="003D66BA" w:rsidRDefault="003D66BA" w:rsidP="002D21CE">
            <w:pPr>
              <w:autoSpaceDE w:val="0"/>
              <w:autoSpaceDN w:val="0"/>
              <w:adjustRightInd w:val="0"/>
              <w:jc w:val="center"/>
              <w:rPr>
                <w:rFonts w:asciiTheme="minorHAnsi" w:hAnsiTheme="minorHAnsi" w:cs="Calibri"/>
                <w:color w:val="000000"/>
                <w:lang w:eastAsia="nl-NL"/>
              </w:rPr>
            </w:pPr>
          </w:p>
        </w:tc>
      </w:tr>
      <w:tr w:rsidR="003D66BA" w:rsidTr="002D21CE">
        <w:trPr>
          <w:trHeight w:val="238"/>
        </w:trPr>
        <w:tc>
          <w:tcPr>
            <w:tcW w:w="4503"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rPr>
                <w:rFonts w:asciiTheme="minorHAnsi" w:hAnsiTheme="minorHAnsi" w:cs="Calibri"/>
                <w:color w:val="000000"/>
                <w:lang w:eastAsia="nl-NL"/>
              </w:rPr>
            </w:pPr>
            <w:r w:rsidRPr="003058C7">
              <w:rPr>
                <w:rFonts w:asciiTheme="minorHAnsi" w:hAnsiTheme="minorHAnsi" w:cs="Calibri"/>
                <w:color w:val="000000"/>
                <w:lang w:eastAsia="nl-NL"/>
              </w:rPr>
              <w:t>Wim Fredrix</w:t>
            </w:r>
            <w:r>
              <w:rPr>
                <w:rFonts w:asciiTheme="minorHAnsi" w:hAnsiTheme="minorHAnsi" w:cs="Calibri"/>
                <w:color w:val="000000"/>
                <w:lang w:eastAsia="nl-NL"/>
              </w:rPr>
              <w:t xml:space="preserve"> (secretaris, niet stemgerechtigd)</w:t>
            </w:r>
          </w:p>
          <w:p w:rsidR="00765FAC" w:rsidRPr="003058C7" w:rsidRDefault="00765FAC" w:rsidP="002D21CE">
            <w:pPr>
              <w:autoSpaceDE w:val="0"/>
              <w:autoSpaceDN w:val="0"/>
              <w:adjustRightInd w:val="0"/>
              <w:rPr>
                <w:rFonts w:asciiTheme="minorHAnsi" w:hAnsiTheme="minorHAnsi" w:cs="Calibri"/>
                <w:color w:val="000000"/>
                <w:lang w:eastAsia="nl-NL"/>
              </w:rPr>
            </w:pPr>
          </w:p>
        </w:tc>
        <w:tc>
          <w:tcPr>
            <w:tcW w:w="1701" w:type="dxa"/>
            <w:tcBorders>
              <w:top w:val="single" w:sz="4" w:space="0" w:color="auto"/>
              <w:left w:val="single" w:sz="4" w:space="0" w:color="auto"/>
              <w:bottom w:val="single" w:sz="4" w:space="0" w:color="auto"/>
              <w:right w:val="single" w:sz="4" w:space="0" w:color="auto"/>
            </w:tcBorders>
          </w:tcPr>
          <w:p w:rsidR="003D66BA" w:rsidRPr="003058C7" w:rsidRDefault="003D66BA" w:rsidP="002D21CE">
            <w:pPr>
              <w:autoSpaceDE w:val="0"/>
              <w:autoSpaceDN w:val="0"/>
              <w:adjustRightInd w:val="0"/>
              <w:rPr>
                <w:rFonts w:asciiTheme="minorHAnsi" w:hAnsiTheme="minorHAnsi" w:cs="Calibri"/>
                <w:color w:val="000000"/>
                <w:lang w:eastAsia="nl-NL"/>
              </w:rPr>
            </w:pPr>
            <w:r w:rsidRPr="003058C7">
              <w:rPr>
                <w:rFonts w:asciiTheme="minorHAnsi" w:hAnsiTheme="minorHAnsi" w:cs="Calibri"/>
                <w:color w:val="000000"/>
                <w:lang w:eastAsia="nl-NL"/>
              </w:rPr>
              <w:t>publiek</w:t>
            </w:r>
          </w:p>
        </w:tc>
        <w:tc>
          <w:tcPr>
            <w:tcW w:w="1134"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jc w:val="center"/>
              <w:rPr>
                <w:rFonts w:cs="Calibri"/>
                <w:color w:val="000000"/>
                <w:lang w:eastAsia="nl-NL"/>
              </w:rPr>
            </w:pPr>
            <w:r>
              <w:rPr>
                <w:rFonts w:cs="Calibri"/>
                <w:color w:val="000000"/>
                <w:lang w:eastAsia="nl-NL"/>
              </w:rPr>
              <w:t>x</w:t>
            </w:r>
          </w:p>
        </w:tc>
        <w:tc>
          <w:tcPr>
            <w:tcW w:w="1134"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jc w:val="center"/>
              <w:rPr>
                <w:rFonts w:cs="Calibri"/>
                <w:color w:val="000000"/>
                <w:lang w:eastAsia="nl-NL"/>
              </w:rPr>
            </w:pPr>
          </w:p>
        </w:tc>
      </w:tr>
      <w:tr w:rsidR="003D66BA" w:rsidTr="002D21CE">
        <w:trPr>
          <w:trHeight w:val="238"/>
        </w:trPr>
        <w:tc>
          <w:tcPr>
            <w:tcW w:w="4503"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Thomas Gijselaers (adviseur, niet stemgerechtigd)</w:t>
            </w:r>
          </w:p>
        </w:tc>
        <w:tc>
          <w:tcPr>
            <w:tcW w:w="1701" w:type="dxa"/>
            <w:tcBorders>
              <w:top w:val="single" w:sz="4" w:space="0" w:color="auto"/>
              <w:left w:val="single" w:sz="4" w:space="0" w:color="auto"/>
              <w:bottom w:val="single" w:sz="4" w:space="0" w:color="auto"/>
              <w:right w:val="single" w:sz="4" w:space="0" w:color="auto"/>
            </w:tcBorders>
            <w:hideMark/>
          </w:tcPr>
          <w:p w:rsidR="003D66BA" w:rsidRDefault="003D66BA" w:rsidP="002D21CE">
            <w:pPr>
              <w:autoSpaceDE w:val="0"/>
              <w:autoSpaceDN w:val="0"/>
              <w:adjustRightInd w:val="0"/>
              <w:rPr>
                <w:rFonts w:asciiTheme="minorHAnsi" w:hAnsiTheme="minorHAnsi" w:cs="Calibri"/>
                <w:color w:val="000000"/>
                <w:lang w:eastAsia="nl-NL"/>
              </w:rPr>
            </w:pPr>
            <w:r>
              <w:rPr>
                <w:rFonts w:asciiTheme="minorHAnsi" w:hAnsiTheme="minorHAnsi" w:cs="Calibri"/>
                <w:color w:val="000000"/>
                <w:lang w:eastAsia="nl-NL"/>
              </w:rPr>
              <w:t>publiek</w:t>
            </w:r>
          </w:p>
        </w:tc>
        <w:tc>
          <w:tcPr>
            <w:tcW w:w="1134"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jc w:val="center"/>
              <w:rPr>
                <w:rFonts w:asciiTheme="minorHAnsi" w:hAnsiTheme="minorHAnsi" w:cs="Calibri"/>
                <w:color w:val="000000"/>
                <w:lang w:eastAsia="nl-NL"/>
              </w:rPr>
            </w:pPr>
            <w:r>
              <w:rPr>
                <w:rFonts w:asciiTheme="minorHAnsi" w:hAnsiTheme="minorHAnsi" w:cs="Calibri"/>
                <w:color w:val="000000"/>
                <w:lang w:eastAsia="nl-NL"/>
              </w:rPr>
              <w:t>X</w:t>
            </w:r>
          </w:p>
          <w:p w:rsidR="003D66BA" w:rsidRDefault="003D66BA" w:rsidP="002D21CE">
            <w:pPr>
              <w:autoSpaceDE w:val="0"/>
              <w:autoSpaceDN w:val="0"/>
              <w:adjustRightInd w:val="0"/>
              <w:jc w:val="center"/>
              <w:rPr>
                <w:rFonts w:asciiTheme="minorHAnsi" w:hAnsiTheme="minorHAnsi" w:cs="Calibri"/>
                <w:color w:val="000000"/>
                <w:lang w:eastAsia="nl-NL"/>
              </w:rPr>
            </w:pPr>
          </w:p>
        </w:tc>
        <w:tc>
          <w:tcPr>
            <w:tcW w:w="1134"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jc w:val="center"/>
              <w:rPr>
                <w:rFonts w:asciiTheme="minorHAnsi" w:hAnsiTheme="minorHAnsi" w:cs="Calibri"/>
                <w:color w:val="000000"/>
                <w:lang w:eastAsia="nl-NL"/>
              </w:rPr>
            </w:pPr>
          </w:p>
        </w:tc>
      </w:tr>
      <w:tr w:rsidR="003D66BA" w:rsidTr="002D21CE">
        <w:trPr>
          <w:trHeight w:val="238"/>
        </w:trPr>
        <w:tc>
          <w:tcPr>
            <w:tcW w:w="4503" w:type="dxa"/>
            <w:tcBorders>
              <w:top w:val="single" w:sz="4" w:space="0" w:color="auto"/>
              <w:left w:val="single" w:sz="4" w:space="0" w:color="auto"/>
              <w:bottom w:val="single" w:sz="4" w:space="0" w:color="auto"/>
              <w:right w:val="single" w:sz="4" w:space="0" w:color="auto"/>
            </w:tcBorders>
          </w:tcPr>
          <w:p w:rsidR="003D66BA" w:rsidRPr="003058C7" w:rsidRDefault="003D66BA" w:rsidP="002D21CE">
            <w:pPr>
              <w:autoSpaceDE w:val="0"/>
              <w:autoSpaceDN w:val="0"/>
              <w:adjustRightInd w:val="0"/>
              <w:rPr>
                <w:rFonts w:asciiTheme="minorHAnsi" w:hAnsiTheme="minorHAnsi" w:cs="Calibri"/>
                <w:color w:val="000000"/>
                <w:lang w:eastAsia="nl-NL"/>
              </w:rPr>
            </w:pPr>
            <w:r w:rsidRPr="003058C7">
              <w:rPr>
                <w:rFonts w:asciiTheme="minorHAnsi" w:hAnsiTheme="minorHAnsi" w:cs="Calibri"/>
                <w:color w:val="000000"/>
                <w:lang w:eastAsia="nl-NL"/>
              </w:rPr>
              <w:t>Bianca van Bergen</w:t>
            </w:r>
            <w:r>
              <w:rPr>
                <w:rFonts w:asciiTheme="minorHAnsi" w:hAnsiTheme="minorHAnsi" w:cs="Calibri"/>
                <w:color w:val="000000"/>
                <w:lang w:eastAsia="nl-NL"/>
              </w:rPr>
              <w:t xml:space="preserve"> (communicatie &amp; administratie, niet stemgerechtigd)</w:t>
            </w:r>
          </w:p>
        </w:tc>
        <w:tc>
          <w:tcPr>
            <w:tcW w:w="1701" w:type="dxa"/>
            <w:tcBorders>
              <w:top w:val="single" w:sz="4" w:space="0" w:color="auto"/>
              <w:left w:val="single" w:sz="4" w:space="0" w:color="auto"/>
              <w:bottom w:val="single" w:sz="4" w:space="0" w:color="auto"/>
              <w:right w:val="single" w:sz="4" w:space="0" w:color="auto"/>
            </w:tcBorders>
          </w:tcPr>
          <w:p w:rsidR="003D66BA" w:rsidRPr="003058C7" w:rsidRDefault="003D66BA" w:rsidP="002D21CE">
            <w:pPr>
              <w:autoSpaceDE w:val="0"/>
              <w:autoSpaceDN w:val="0"/>
              <w:adjustRightInd w:val="0"/>
              <w:rPr>
                <w:rFonts w:asciiTheme="minorHAnsi" w:hAnsiTheme="minorHAnsi" w:cs="Calibri"/>
                <w:color w:val="000000"/>
                <w:lang w:eastAsia="nl-NL"/>
              </w:rPr>
            </w:pPr>
            <w:r w:rsidRPr="003058C7">
              <w:rPr>
                <w:rFonts w:asciiTheme="minorHAnsi" w:hAnsiTheme="minorHAnsi" w:cs="Calibri"/>
                <w:color w:val="000000"/>
                <w:lang w:eastAsia="nl-NL"/>
              </w:rPr>
              <w:t>publiek</w:t>
            </w:r>
          </w:p>
        </w:tc>
        <w:tc>
          <w:tcPr>
            <w:tcW w:w="1134" w:type="dxa"/>
            <w:tcBorders>
              <w:top w:val="single" w:sz="4" w:space="0" w:color="auto"/>
              <w:left w:val="single" w:sz="4" w:space="0" w:color="auto"/>
              <w:bottom w:val="single" w:sz="4" w:space="0" w:color="auto"/>
              <w:right w:val="single" w:sz="4" w:space="0" w:color="auto"/>
            </w:tcBorders>
          </w:tcPr>
          <w:p w:rsidR="003D66BA" w:rsidRPr="003058C7" w:rsidRDefault="003D66BA" w:rsidP="002D21CE">
            <w:pPr>
              <w:autoSpaceDE w:val="0"/>
              <w:autoSpaceDN w:val="0"/>
              <w:adjustRightInd w:val="0"/>
              <w:jc w:val="center"/>
              <w:rPr>
                <w:rFonts w:asciiTheme="minorHAnsi" w:hAnsiTheme="minorHAnsi" w:cs="Calibri"/>
                <w:color w:val="000000"/>
                <w:lang w:eastAsia="nl-NL"/>
              </w:rPr>
            </w:pPr>
            <w:r>
              <w:rPr>
                <w:rFonts w:asciiTheme="minorHAnsi" w:hAnsiTheme="minorHAnsi" w:cs="Calibri"/>
                <w:color w:val="000000"/>
                <w:lang w:eastAsia="nl-NL"/>
              </w:rPr>
              <w:t>X</w:t>
            </w:r>
          </w:p>
        </w:tc>
        <w:tc>
          <w:tcPr>
            <w:tcW w:w="1134" w:type="dxa"/>
            <w:tcBorders>
              <w:top w:val="single" w:sz="4" w:space="0" w:color="auto"/>
              <w:left w:val="single" w:sz="4" w:space="0" w:color="auto"/>
              <w:bottom w:val="single" w:sz="4" w:space="0" w:color="auto"/>
              <w:right w:val="single" w:sz="4" w:space="0" w:color="auto"/>
            </w:tcBorders>
          </w:tcPr>
          <w:p w:rsidR="003D66BA" w:rsidRDefault="003D66BA" w:rsidP="002D21CE">
            <w:pPr>
              <w:autoSpaceDE w:val="0"/>
              <w:autoSpaceDN w:val="0"/>
              <w:adjustRightInd w:val="0"/>
              <w:jc w:val="center"/>
              <w:rPr>
                <w:rFonts w:cs="Calibri"/>
                <w:color w:val="000000"/>
                <w:lang w:eastAsia="nl-NL"/>
              </w:rPr>
            </w:pPr>
          </w:p>
        </w:tc>
      </w:tr>
    </w:tbl>
    <w:p w:rsidR="003D66BA" w:rsidRDefault="003D66BA" w:rsidP="003D66BA">
      <w:pPr>
        <w:spacing w:after="0"/>
        <w:rPr>
          <w:rFonts w:eastAsia="Times New Roman" w:cs="Arial"/>
          <w:lang w:eastAsia="nl-NL"/>
        </w:rPr>
      </w:pPr>
    </w:p>
    <w:p w:rsidR="00084179" w:rsidRDefault="00084179" w:rsidP="00084179">
      <w:pPr>
        <w:spacing w:after="0" w:line="240" w:lineRule="auto"/>
        <w:rPr>
          <w:rFonts w:eastAsia="Times New Roman" w:cs="Arial"/>
          <w:sz w:val="28"/>
          <w:szCs w:val="28"/>
          <w:lang w:eastAsia="nl-NL"/>
        </w:rPr>
      </w:pPr>
    </w:p>
    <w:p w:rsidR="00084179" w:rsidRDefault="00084179" w:rsidP="00084179">
      <w:pPr>
        <w:spacing w:after="0"/>
        <w:rPr>
          <w:rFonts w:eastAsia="Times New Roman" w:cs="Arial"/>
          <w:sz w:val="20"/>
          <w:szCs w:val="20"/>
          <w:lang w:eastAsia="nl-NL"/>
        </w:rPr>
      </w:pPr>
    </w:p>
    <w:p w:rsidR="00084179" w:rsidRDefault="00084179" w:rsidP="00084179">
      <w:pPr>
        <w:spacing w:after="0"/>
        <w:rPr>
          <w:rFonts w:eastAsia="Times New Roman" w:cs="Arial"/>
          <w:sz w:val="20"/>
          <w:szCs w:val="20"/>
          <w:lang w:eastAsia="nl-NL"/>
        </w:rPr>
      </w:pPr>
    </w:p>
    <w:p w:rsidR="00084179" w:rsidRDefault="00084179" w:rsidP="00084179">
      <w:pPr>
        <w:spacing w:after="0"/>
        <w:rPr>
          <w:rFonts w:eastAsia="Times New Roman" w:cs="Arial"/>
          <w:lang w:eastAsia="nl-NL"/>
        </w:rPr>
      </w:pPr>
    </w:p>
    <w:p w:rsidR="00084179" w:rsidRDefault="00084179" w:rsidP="00084179">
      <w:pPr>
        <w:spacing w:after="0"/>
        <w:rPr>
          <w:rFonts w:eastAsia="Times New Roman" w:cs="Arial"/>
          <w:lang w:eastAsia="nl-NL"/>
        </w:rPr>
      </w:pPr>
    </w:p>
    <w:p w:rsidR="00084179" w:rsidRDefault="00084179" w:rsidP="00084179">
      <w:pPr>
        <w:spacing w:after="0"/>
        <w:rPr>
          <w:rFonts w:eastAsia="Times New Roman" w:cs="Arial"/>
          <w:lang w:eastAsia="nl-NL"/>
        </w:rPr>
      </w:pPr>
    </w:p>
    <w:p w:rsidR="00105976" w:rsidRDefault="00105976" w:rsidP="00084179">
      <w:pPr>
        <w:spacing w:after="0"/>
        <w:rPr>
          <w:rFonts w:eastAsia="Times New Roman" w:cs="Arial"/>
          <w:lang w:eastAsia="nl-NL"/>
        </w:rPr>
      </w:pPr>
    </w:p>
    <w:p w:rsidR="00105976" w:rsidRDefault="00105976" w:rsidP="00084179">
      <w:pPr>
        <w:spacing w:after="0"/>
        <w:rPr>
          <w:rFonts w:eastAsia="Times New Roman" w:cs="Arial"/>
          <w:lang w:eastAsia="nl-NL"/>
        </w:rPr>
      </w:pPr>
    </w:p>
    <w:p w:rsidR="00105976" w:rsidRDefault="00105976" w:rsidP="00084179">
      <w:pPr>
        <w:spacing w:after="0"/>
        <w:rPr>
          <w:rFonts w:eastAsia="Times New Roman" w:cs="Arial"/>
          <w:lang w:eastAsia="nl-NL"/>
        </w:rPr>
      </w:pPr>
    </w:p>
    <w:p w:rsidR="00105976" w:rsidRDefault="00105976" w:rsidP="00084179">
      <w:pPr>
        <w:spacing w:after="0"/>
        <w:rPr>
          <w:rFonts w:eastAsia="Times New Roman" w:cs="Arial"/>
          <w:lang w:eastAsia="nl-NL"/>
        </w:rPr>
      </w:pPr>
    </w:p>
    <w:p w:rsidR="00084179" w:rsidRDefault="00084179" w:rsidP="00084179">
      <w:pPr>
        <w:spacing w:after="0"/>
        <w:rPr>
          <w:rFonts w:eastAsia="Times New Roman" w:cs="Arial"/>
          <w:lang w:eastAsia="nl-NL"/>
        </w:rPr>
      </w:pPr>
    </w:p>
    <w:p w:rsidR="00084179" w:rsidRDefault="00084179" w:rsidP="00084179">
      <w:pPr>
        <w:spacing w:after="0"/>
        <w:rPr>
          <w:rFonts w:eastAsia="Times New Roman" w:cs="Arial"/>
          <w:lang w:eastAsia="nl-NL"/>
        </w:rPr>
      </w:pPr>
    </w:p>
    <w:p w:rsidR="00084179" w:rsidRDefault="00084179" w:rsidP="00084179">
      <w:pPr>
        <w:spacing w:after="0" w:line="240" w:lineRule="auto"/>
        <w:rPr>
          <w:sz w:val="16"/>
          <w:szCs w:val="16"/>
        </w:rPr>
      </w:pPr>
      <w:r>
        <w:rPr>
          <w:noProof/>
          <w:sz w:val="16"/>
          <w:szCs w:val="16"/>
          <w:lang w:eastAsia="nl-NL"/>
        </w:rPr>
        <w:drawing>
          <wp:inline distT="0" distB="0" distL="0" distR="0" wp14:anchorId="4C7838B8" wp14:editId="3B24C67B">
            <wp:extent cx="704850" cy="4667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466725"/>
                    </a:xfrm>
                    <a:prstGeom prst="rect">
                      <a:avLst/>
                    </a:prstGeom>
                    <a:noFill/>
                    <a:ln>
                      <a:noFill/>
                    </a:ln>
                  </pic:spPr>
                </pic:pic>
              </a:graphicData>
            </a:graphic>
          </wp:inline>
        </w:drawing>
      </w:r>
    </w:p>
    <w:p w:rsidR="00084179" w:rsidRDefault="00084179" w:rsidP="00084179">
      <w:pPr>
        <w:rPr>
          <w:b/>
          <w:color w:val="424235"/>
          <w:sz w:val="16"/>
          <w:szCs w:val="16"/>
        </w:rPr>
      </w:pPr>
      <w:r>
        <w:rPr>
          <w:b/>
          <w:color w:val="424235"/>
          <w:sz w:val="16"/>
          <w:szCs w:val="16"/>
        </w:rPr>
        <w:t>Europees Landbouwfonds voor Plattelandsontwikkeling: Europa investeert in zijn platteland</w:t>
      </w:r>
    </w:p>
    <w:p w:rsidR="00084179" w:rsidRDefault="00084179" w:rsidP="00084179">
      <w:pPr>
        <w:pStyle w:val="Geenafstand"/>
        <w:rPr>
          <w:b/>
          <w:sz w:val="16"/>
          <w:szCs w:val="16"/>
        </w:rPr>
      </w:pPr>
    </w:p>
    <w:p w:rsidR="001E47C8" w:rsidRPr="001E47C8" w:rsidRDefault="001E47C8" w:rsidP="009836FF">
      <w:pPr>
        <w:pStyle w:val="Geenafstand"/>
        <w:rPr>
          <w:b/>
          <w:sz w:val="16"/>
          <w:szCs w:val="16"/>
        </w:rPr>
      </w:pPr>
    </w:p>
    <w:sectPr w:rsidR="001E47C8" w:rsidRPr="001E47C8" w:rsidSect="00005A1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6C4"/>
    <w:multiLevelType w:val="hybridMultilevel"/>
    <w:tmpl w:val="0638E8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D995362"/>
    <w:multiLevelType w:val="hybridMultilevel"/>
    <w:tmpl w:val="2C6A3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B87F57"/>
    <w:multiLevelType w:val="hybridMultilevel"/>
    <w:tmpl w:val="FEA21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3E5A29"/>
    <w:multiLevelType w:val="hybridMultilevel"/>
    <w:tmpl w:val="293AEC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19A506FD"/>
    <w:multiLevelType w:val="hybridMultilevel"/>
    <w:tmpl w:val="6FD84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13623D6"/>
    <w:multiLevelType w:val="hybridMultilevel"/>
    <w:tmpl w:val="1640EC02"/>
    <w:lvl w:ilvl="0" w:tplc="D716E8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A35315D"/>
    <w:multiLevelType w:val="hybridMultilevel"/>
    <w:tmpl w:val="D660D88E"/>
    <w:lvl w:ilvl="0" w:tplc="D19286B2">
      <w:start w:val="19"/>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7C935D9D"/>
    <w:multiLevelType w:val="hybridMultilevel"/>
    <w:tmpl w:val="38185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EA42FCC"/>
    <w:multiLevelType w:val="hybridMultilevel"/>
    <w:tmpl w:val="E126110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4"/>
  </w:num>
  <w:num w:numId="5">
    <w:abstractNumId w:val="0"/>
  </w:num>
  <w:num w:numId="6">
    <w:abstractNumId w:val="6"/>
  </w:num>
  <w:num w:numId="7">
    <w:abstractNumId w:val="5"/>
  </w:num>
  <w:num w:numId="8">
    <w:abstractNumId w:val="3"/>
  </w:num>
  <w:num w:numId="9">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k Schmitz">
    <w15:presenceInfo w15:providerId="Windows Live" w15:userId="49fa783775193e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AA"/>
    <w:rsid w:val="00005A1B"/>
    <w:rsid w:val="00015D2E"/>
    <w:rsid w:val="00017A9B"/>
    <w:rsid w:val="00025938"/>
    <w:rsid w:val="00032846"/>
    <w:rsid w:val="000407E5"/>
    <w:rsid w:val="00044BF2"/>
    <w:rsid w:val="00076575"/>
    <w:rsid w:val="00084179"/>
    <w:rsid w:val="000844B3"/>
    <w:rsid w:val="000874EB"/>
    <w:rsid w:val="000879E7"/>
    <w:rsid w:val="000937EE"/>
    <w:rsid w:val="000A1ED7"/>
    <w:rsid w:val="000C6788"/>
    <w:rsid w:val="000D44C5"/>
    <w:rsid w:val="000E0A17"/>
    <w:rsid w:val="000E1D15"/>
    <w:rsid w:val="000E27C0"/>
    <w:rsid w:val="000E67DE"/>
    <w:rsid w:val="00105976"/>
    <w:rsid w:val="00111454"/>
    <w:rsid w:val="00130B67"/>
    <w:rsid w:val="00131D1C"/>
    <w:rsid w:val="001364C3"/>
    <w:rsid w:val="00141897"/>
    <w:rsid w:val="001470CD"/>
    <w:rsid w:val="00162355"/>
    <w:rsid w:val="001909E7"/>
    <w:rsid w:val="0019489D"/>
    <w:rsid w:val="00196AB8"/>
    <w:rsid w:val="00197144"/>
    <w:rsid w:val="001972D8"/>
    <w:rsid w:val="001A19F5"/>
    <w:rsid w:val="001A2AC2"/>
    <w:rsid w:val="001C2D4C"/>
    <w:rsid w:val="001C6ACC"/>
    <w:rsid w:val="001D5296"/>
    <w:rsid w:val="001D55A2"/>
    <w:rsid w:val="001E11A8"/>
    <w:rsid w:val="001E2597"/>
    <w:rsid w:val="001E47C8"/>
    <w:rsid w:val="001E689E"/>
    <w:rsid w:val="002129B8"/>
    <w:rsid w:val="002173EB"/>
    <w:rsid w:val="00220BB4"/>
    <w:rsid w:val="00222BB8"/>
    <w:rsid w:val="00236C3F"/>
    <w:rsid w:val="002406A0"/>
    <w:rsid w:val="00242A4F"/>
    <w:rsid w:val="00245689"/>
    <w:rsid w:val="00247145"/>
    <w:rsid w:val="00247D64"/>
    <w:rsid w:val="0025204E"/>
    <w:rsid w:val="00262AB3"/>
    <w:rsid w:val="00287CB4"/>
    <w:rsid w:val="00291A70"/>
    <w:rsid w:val="002A49DE"/>
    <w:rsid w:val="002C2E0B"/>
    <w:rsid w:val="002D44C9"/>
    <w:rsid w:val="002E1D48"/>
    <w:rsid w:val="002E5651"/>
    <w:rsid w:val="002E7CA4"/>
    <w:rsid w:val="002E7F07"/>
    <w:rsid w:val="0030385E"/>
    <w:rsid w:val="00304D38"/>
    <w:rsid w:val="00305D05"/>
    <w:rsid w:val="00313503"/>
    <w:rsid w:val="0032353D"/>
    <w:rsid w:val="00342EC7"/>
    <w:rsid w:val="00344AD3"/>
    <w:rsid w:val="003478BC"/>
    <w:rsid w:val="0035360B"/>
    <w:rsid w:val="00360B48"/>
    <w:rsid w:val="00374DE9"/>
    <w:rsid w:val="003B51A9"/>
    <w:rsid w:val="003C03E0"/>
    <w:rsid w:val="003C433F"/>
    <w:rsid w:val="003C4933"/>
    <w:rsid w:val="003D66BA"/>
    <w:rsid w:val="003E1D5D"/>
    <w:rsid w:val="003E24AA"/>
    <w:rsid w:val="003F6B34"/>
    <w:rsid w:val="00402874"/>
    <w:rsid w:val="0040615C"/>
    <w:rsid w:val="004063CD"/>
    <w:rsid w:val="00412039"/>
    <w:rsid w:val="004144E6"/>
    <w:rsid w:val="0041589C"/>
    <w:rsid w:val="00437B16"/>
    <w:rsid w:val="00440327"/>
    <w:rsid w:val="00450B01"/>
    <w:rsid w:val="00454634"/>
    <w:rsid w:val="00454795"/>
    <w:rsid w:val="004A401F"/>
    <w:rsid w:val="004A6A96"/>
    <w:rsid w:val="004B1FF4"/>
    <w:rsid w:val="004B6CFE"/>
    <w:rsid w:val="004B6F51"/>
    <w:rsid w:val="004C00B7"/>
    <w:rsid w:val="004D316A"/>
    <w:rsid w:val="004E1027"/>
    <w:rsid w:val="004E7897"/>
    <w:rsid w:val="004F3126"/>
    <w:rsid w:val="004F5934"/>
    <w:rsid w:val="00501BC2"/>
    <w:rsid w:val="00506CFC"/>
    <w:rsid w:val="005077E1"/>
    <w:rsid w:val="00507DCA"/>
    <w:rsid w:val="005144E3"/>
    <w:rsid w:val="00526FC2"/>
    <w:rsid w:val="00533CA4"/>
    <w:rsid w:val="00542182"/>
    <w:rsid w:val="00545EA6"/>
    <w:rsid w:val="00555849"/>
    <w:rsid w:val="005629E9"/>
    <w:rsid w:val="00567497"/>
    <w:rsid w:val="005675B1"/>
    <w:rsid w:val="00583616"/>
    <w:rsid w:val="005875F1"/>
    <w:rsid w:val="005A06C1"/>
    <w:rsid w:val="005A3462"/>
    <w:rsid w:val="005B1318"/>
    <w:rsid w:val="005D1ADB"/>
    <w:rsid w:val="00602CEC"/>
    <w:rsid w:val="00605629"/>
    <w:rsid w:val="00606321"/>
    <w:rsid w:val="00612EAB"/>
    <w:rsid w:val="00626206"/>
    <w:rsid w:val="006315F3"/>
    <w:rsid w:val="00656801"/>
    <w:rsid w:val="00663546"/>
    <w:rsid w:val="006A4862"/>
    <w:rsid w:val="006A4A96"/>
    <w:rsid w:val="006C7043"/>
    <w:rsid w:val="006F3CC3"/>
    <w:rsid w:val="006F50C8"/>
    <w:rsid w:val="0070763A"/>
    <w:rsid w:val="0071104E"/>
    <w:rsid w:val="00714591"/>
    <w:rsid w:val="0072227D"/>
    <w:rsid w:val="007276DE"/>
    <w:rsid w:val="007404F6"/>
    <w:rsid w:val="00740AFD"/>
    <w:rsid w:val="00744423"/>
    <w:rsid w:val="00762041"/>
    <w:rsid w:val="00765FAC"/>
    <w:rsid w:val="007758AF"/>
    <w:rsid w:val="00776021"/>
    <w:rsid w:val="00776D84"/>
    <w:rsid w:val="007972FA"/>
    <w:rsid w:val="007A3643"/>
    <w:rsid w:val="007B0AE6"/>
    <w:rsid w:val="007B2ECE"/>
    <w:rsid w:val="007B6CC9"/>
    <w:rsid w:val="007C53A7"/>
    <w:rsid w:val="007E76F6"/>
    <w:rsid w:val="008008CA"/>
    <w:rsid w:val="00820494"/>
    <w:rsid w:val="00820BE2"/>
    <w:rsid w:val="00825AA8"/>
    <w:rsid w:val="0084405B"/>
    <w:rsid w:val="00850198"/>
    <w:rsid w:val="008632D5"/>
    <w:rsid w:val="00863779"/>
    <w:rsid w:val="008828E4"/>
    <w:rsid w:val="00892C19"/>
    <w:rsid w:val="008941B9"/>
    <w:rsid w:val="008A14DE"/>
    <w:rsid w:val="008B0827"/>
    <w:rsid w:val="008B387B"/>
    <w:rsid w:val="008D46C9"/>
    <w:rsid w:val="008E42B0"/>
    <w:rsid w:val="008E79F0"/>
    <w:rsid w:val="008F566A"/>
    <w:rsid w:val="008F6EE3"/>
    <w:rsid w:val="009010BF"/>
    <w:rsid w:val="009158F2"/>
    <w:rsid w:val="00927513"/>
    <w:rsid w:val="009356AE"/>
    <w:rsid w:val="00967278"/>
    <w:rsid w:val="0097399E"/>
    <w:rsid w:val="00976B5E"/>
    <w:rsid w:val="00981C3A"/>
    <w:rsid w:val="009836FF"/>
    <w:rsid w:val="009849BB"/>
    <w:rsid w:val="00986253"/>
    <w:rsid w:val="009B1E55"/>
    <w:rsid w:val="009B2B1F"/>
    <w:rsid w:val="009B6092"/>
    <w:rsid w:val="009C54A0"/>
    <w:rsid w:val="009C657C"/>
    <w:rsid w:val="009E1CB3"/>
    <w:rsid w:val="009E46AA"/>
    <w:rsid w:val="009F30FD"/>
    <w:rsid w:val="00A122A6"/>
    <w:rsid w:val="00A20A6C"/>
    <w:rsid w:val="00A21912"/>
    <w:rsid w:val="00A328B8"/>
    <w:rsid w:val="00A35483"/>
    <w:rsid w:val="00A40204"/>
    <w:rsid w:val="00A50239"/>
    <w:rsid w:val="00A503D1"/>
    <w:rsid w:val="00A5537B"/>
    <w:rsid w:val="00A6483B"/>
    <w:rsid w:val="00A66B0C"/>
    <w:rsid w:val="00A67162"/>
    <w:rsid w:val="00A94959"/>
    <w:rsid w:val="00AA3F3C"/>
    <w:rsid w:val="00AC35E4"/>
    <w:rsid w:val="00AD4193"/>
    <w:rsid w:val="00AD7510"/>
    <w:rsid w:val="00AD7FE4"/>
    <w:rsid w:val="00AE29CC"/>
    <w:rsid w:val="00AF59E8"/>
    <w:rsid w:val="00B05540"/>
    <w:rsid w:val="00B1605D"/>
    <w:rsid w:val="00B36367"/>
    <w:rsid w:val="00B3653F"/>
    <w:rsid w:val="00B36592"/>
    <w:rsid w:val="00B41C87"/>
    <w:rsid w:val="00B47DDC"/>
    <w:rsid w:val="00B538E3"/>
    <w:rsid w:val="00B57A39"/>
    <w:rsid w:val="00B779F9"/>
    <w:rsid w:val="00B85B50"/>
    <w:rsid w:val="00B900CF"/>
    <w:rsid w:val="00BB6589"/>
    <w:rsid w:val="00BB69A9"/>
    <w:rsid w:val="00BB6FE0"/>
    <w:rsid w:val="00BC2D1B"/>
    <w:rsid w:val="00BC588B"/>
    <w:rsid w:val="00BD4D6A"/>
    <w:rsid w:val="00BE08AC"/>
    <w:rsid w:val="00BE7A49"/>
    <w:rsid w:val="00BF238A"/>
    <w:rsid w:val="00C068F8"/>
    <w:rsid w:val="00C2186E"/>
    <w:rsid w:val="00C2519A"/>
    <w:rsid w:val="00C33391"/>
    <w:rsid w:val="00C33D12"/>
    <w:rsid w:val="00C36CE3"/>
    <w:rsid w:val="00C64CE2"/>
    <w:rsid w:val="00C753BD"/>
    <w:rsid w:val="00C8398A"/>
    <w:rsid w:val="00C90368"/>
    <w:rsid w:val="00C91173"/>
    <w:rsid w:val="00CA3A10"/>
    <w:rsid w:val="00CA4DA2"/>
    <w:rsid w:val="00CA7826"/>
    <w:rsid w:val="00CB626F"/>
    <w:rsid w:val="00CC6D47"/>
    <w:rsid w:val="00CF0990"/>
    <w:rsid w:val="00CF2AD8"/>
    <w:rsid w:val="00D0052F"/>
    <w:rsid w:val="00D015F9"/>
    <w:rsid w:val="00D06148"/>
    <w:rsid w:val="00D06F7B"/>
    <w:rsid w:val="00D106C2"/>
    <w:rsid w:val="00D25C21"/>
    <w:rsid w:val="00D31F66"/>
    <w:rsid w:val="00D33320"/>
    <w:rsid w:val="00D34472"/>
    <w:rsid w:val="00D3701D"/>
    <w:rsid w:val="00D407ED"/>
    <w:rsid w:val="00D47645"/>
    <w:rsid w:val="00D5391D"/>
    <w:rsid w:val="00D53B47"/>
    <w:rsid w:val="00D5539C"/>
    <w:rsid w:val="00D57614"/>
    <w:rsid w:val="00D579A2"/>
    <w:rsid w:val="00D670D9"/>
    <w:rsid w:val="00D759E0"/>
    <w:rsid w:val="00D76172"/>
    <w:rsid w:val="00D92076"/>
    <w:rsid w:val="00D94637"/>
    <w:rsid w:val="00D95D75"/>
    <w:rsid w:val="00DD3D85"/>
    <w:rsid w:val="00DF6F95"/>
    <w:rsid w:val="00E064B9"/>
    <w:rsid w:val="00E10EFF"/>
    <w:rsid w:val="00E20C53"/>
    <w:rsid w:val="00E25B1E"/>
    <w:rsid w:val="00E34CAB"/>
    <w:rsid w:val="00E42F02"/>
    <w:rsid w:val="00E45CE6"/>
    <w:rsid w:val="00E535CC"/>
    <w:rsid w:val="00E53E78"/>
    <w:rsid w:val="00E61AE8"/>
    <w:rsid w:val="00E663E0"/>
    <w:rsid w:val="00EA0949"/>
    <w:rsid w:val="00EA2CFB"/>
    <w:rsid w:val="00EB1BF8"/>
    <w:rsid w:val="00EB4594"/>
    <w:rsid w:val="00EC3957"/>
    <w:rsid w:val="00ED6F54"/>
    <w:rsid w:val="00EE2BF1"/>
    <w:rsid w:val="00F0262A"/>
    <w:rsid w:val="00F13BE9"/>
    <w:rsid w:val="00F15345"/>
    <w:rsid w:val="00F27284"/>
    <w:rsid w:val="00F45C0B"/>
    <w:rsid w:val="00F501C5"/>
    <w:rsid w:val="00F5258A"/>
    <w:rsid w:val="00F559A6"/>
    <w:rsid w:val="00F56AE9"/>
    <w:rsid w:val="00F71972"/>
    <w:rsid w:val="00F73BFE"/>
    <w:rsid w:val="00F8213F"/>
    <w:rsid w:val="00F87FD2"/>
    <w:rsid w:val="00F91780"/>
    <w:rsid w:val="00FB454C"/>
    <w:rsid w:val="00FB74AC"/>
    <w:rsid w:val="00FC1A9F"/>
    <w:rsid w:val="00FC416C"/>
    <w:rsid w:val="00FE335A"/>
    <w:rsid w:val="00FE6E9F"/>
    <w:rsid w:val="00FF5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900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46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6AA"/>
    <w:rPr>
      <w:rFonts w:ascii="Tahoma" w:hAnsi="Tahoma" w:cs="Tahoma"/>
      <w:sz w:val="16"/>
      <w:szCs w:val="16"/>
    </w:rPr>
  </w:style>
  <w:style w:type="paragraph" w:styleId="Lijstalinea">
    <w:name w:val="List Paragraph"/>
    <w:basedOn w:val="Standaard"/>
    <w:uiPriority w:val="34"/>
    <w:qFormat/>
    <w:rsid w:val="00402874"/>
    <w:pPr>
      <w:ind w:left="720"/>
      <w:contextualSpacing/>
    </w:pPr>
  </w:style>
  <w:style w:type="paragraph" w:styleId="Geenafstand">
    <w:name w:val="No Spacing"/>
    <w:uiPriority w:val="1"/>
    <w:qFormat/>
    <w:rsid w:val="00262AB3"/>
    <w:pPr>
      <w:spacing w:after="0" w:line="240" w:lineRule="auto"/>
    </w:pPr>
  </w:style>
  <w:style w:type="character" w:styleId="Zwaar">
    <w:name w:val="Strong"/>
    <w:basedOn w:val="Standaardalinea-lettertype"/>
    <w:uiPriority w:val="22"/>
    <w:qFormat/>
    <w:rsid w:val="000E0A17"/>
    <w:rPr>
      <w:b/>
      <w:bCs/>
    </w:rPr>
  </w:style>
  <w:style w:type="character" w:styleId="Hyperlink">
    <w:name w:val="Hyperlink"/>
    <w:basedOn w:val="Standaardalinea-lettertype"/>
    <w:uiPriority w:val="99"/>
    <w:unhideWhenUsed/>
    <w:rsid w:val="00E61AE8"/>
    <w:rPr>
      <w:color w:val="0000FF" w:themeColor="hyperlink"/>
      <w:u w:val="single"/>
    </w:rPr>
  </w:style>
  <w:style w:type="character" w:styleId="GevolgdeHyperlink">
    <w:name w:val="FollowedHyperlink"/>
    <w:basedOn w:val="Standaardalinea-lettertype"/>
    <w:uiPriority w:val="99"/>
    <w:semiHidden/>
    <w:unhideWhenUsed/>
    <w:rsid w:val="000407E5"/>
    <w:rPr>
      <w:color w:val="800080" w:themeColor="followedHyperlink"/>
      <w:u w:val="single"/>
    </w:rPr>
  </w:style>
  <w:style w:type="paragraph" w:styleId="Normaalweb">
    <w:name w:val="Normal (Web)"/>
    <w:basedOn w:val="Standaard"/>
    <w:uiPriority w:val="99"/>
    <w:semiHidden/>
    <w:unhideWhenUsed/>
    <w:rsid w:val="00F5258A"/>
    <w:pPr>
      <w:spacing w:before="100" w:beforeAutospacing="1" w:after="100" w:afterAutospacing="1" w:line="240" w:lineRule="auto"/>
    </w:pPr>
    <w:rPr>
      <w:rFonts w:ascii="Times New Roman" w:hAnsi="Times New Roman" w:cs="Times New Roman"/>
      <w:color w:val="000000"/>
      <w:sz w:val="24"/>
      <w:szCs w:val="24"/>
      <w:lang w:eastAsia="nl-NL"/>
    </w:rPr>
  </w:style>
  <w:style w:type="table" w:styleId="Tabelraster">
    <w:name w:val="Table Grid"/>
    <w:basedOn w:val="Standaardtabel"/>
    <w:uiPriority w:val="59"/>
    <w:rsid w:val="0056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900CF"/>
    <w:rPr>
      <w:rFonts w:asciiTheme="majorHAnsi" w:eastAsiaTheme="majorEastAsia" w:hAnsiTheme="majorHAnsi" w:cstheme="majorBidi"/>
      <w:color w:val="365F91" w:themeColor="accent1" w:themeShade="BF"/>
      <w:sz w:val="32"/>
      <w:szCs w:val="32"/>
    </w:rPr>
  </w:style>
  <w:style w:type="table" w:customStyle="1" w:styleId="Tabelraster1">
    <w:name w:val="Tabelraster1"/>
    <w:basedOn w:val="Standaardtabel"/>
    <w:uiPriority w:val="59"/>
    <w:rsid w:val="00084179"/>
    <w:pPr>
      <w:spacing w:after="0" w:line="240" w:lineRule="auto"/>
    </w:pPr>
    <w:rPr>
      <w:rFonts w:ascii="Verdana" w:eastAsia="MS Minngs" w:hAnsi="Verdan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ED6F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900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46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6AA"/>
    <w:rPr>
      <w:rFonts w:ascii="Tahoma" w:hAnsi="Tahoma" w:cs="Tahoma"/>
      <w:sz w:val="16"/>
      <w:szCs w:val="16"/>
    </w:rPr>
  </w:style>
  <w:style w:type="paragraph" w:styleId="Lijstalinea">
    <w:name w:val="List Paragraph"/>
    <w:basedOn w:val="Standaard"/>
    <w:uiPriority w:val="34"/>
    <w:qFormat/>
    <w:rsid w:val="00402874"/>
    <w:pPr>
      <w:ind w:left="720"/>
      <w:contextualSpacing/>
    </w:pPr>
  </w:style>
  <w:style w:type="paragraph" w:styleId="Geenafstand">
    <w:name w:val="No Spacing"/>
    <w:uiPriority w:val="1"/>
    <w:qFormat/>
    <w:rsid w:val="00262AB3"/>
    <w:pPr>
      <w:spacing w:after="0" w:line="240" w:lineRule="auto"/>
    </w:pPr>
  </w:style>
  <w:style w:type="character" w:styleId="Zwaar">
    <w:name w:val="Strong"/>
    <w:basedOn w:val="Standaardalinea-lettertype"/>
    <w:uiPriority w:val="22"/>
    <w:qFormat/>
    <w:rsid w:val="000E0A17"/>
    <w:rPr>
      <w:b/>
      <w:bCs/>
    </w:rPr>
  </w:style>
  <w:style w:type="character" w:styleId="Hyperlink">
    <w:name w:val="Hyperlink"/>
    <w:basedOn w:val="Standaardalinea-lettertype"/>
    <w:uiPriority w:val="99"/>
    <w:unhideWhenUsed/>
    <w:rsid w:val="00E61AE8"/>
    <w:rPr>
      <w:color w:val="0000FF" w:themeColor="hyperlink"/>
      <w:u w:val="single"/>
    </w:rPr>
  </w:style>
  <w:style w:type="character" w:styleId="GevolgdeHyperlink">
    <w:name w:val="FollowedHyperlink"/>
    <w:basedOn w:val="Standaardalinea-lettertype"/>
    <w:uiPriority w:val="99"/>
    <w:semiHidden/>
    <w:unhideWhenUsed/>
    <w:rsid w:val="000407E5"/>
    <w:rPr>
      <w:color w:val="800080" w:themeColor="followedHyperlink"/>
      <w:u w:val="single"/>
    </w:rPr>
  </w:style>
  <w:style w:type="paragraph" w:styleId="Normaalweb">
    <w:name w:val="Normal (Web)"/>
    <w:basedOn w:val="Standaard"/>
    <w:uiPriority w:val="99"/>
    <w:semiHidden/>
    <w:unhideWhenUsed/>
    <w:rsid w:val="00F5258A"/>
    <w:pPr>
      <w:spacing w:before="100" w:beforeAutospacing="1" w:after="100" w:afterAutospacing="1" w:line="240" w:lineRule="auto"/>
    </w:pPr>
    <w:rPr>
      <w:rFonts w:ascii="Times New Roman" w:hAnsi="Times New Roman" w:cs="Times New Roman"/>
      <w:color w:val="000000"/>
      <w:sz w:val="24"/>
      <w:szCs w:val="24"/>
      <w:lang w:eastAsia="nl-NL"/>
    </w:rPr>
  </w:style>
  <w:style w:type="table" w:styleId="Tabelraster">
    <w:name w:val="Table Grid"/>
    <w:basedOn w:val="Standaardtabel"/>
    <w:uiPriority w:val="59"/>
    <w:rsid w:val="0056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900CF"/>
    <w:rPr>
      <w:rFonts w:asciiTheme="majorHAnsi" w:eastAsiaTheme="majorEastAsia" w:hAnsiTheme="majorHAnsi" w:cstheme="majorBidi"/>
      <w:color w:val="365F91" w:themeColor="accent1" w:themeShade="BF"/>
      <w:sz w:val="32"/>
      <w:szCs w:val="32"/>
    </w:rPr>
  </w:style>
  <w:style w:type="table" w:customStyle="1" w:styleId="Tabelraster1">
    <w:name w:val="Tabelraster1"/>
    <w:basedOn w:val="Standaardtabel"/>
    <w:uiPriority w:val="59"/>
    <w:rsid w:val="00084179"/>
    <w:pPr>
      <w:spacing w:after="0" w:line="240" w:lineRule="auto"/>
    </w:pPr>
    <w:rPr>
      <w:rFonts w:ascii="Verdana" w:eastAsia="MS Minngs" w:hAnsi="Verdan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ED6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313">
      <w:bodyDiv w:val="1"/>
      <w:marLeft w:val="0"/>
      <w:marRight w:val="0"/>
      <w:marTop w:val="0"/>
      <w:marBottom w:val="0"/>
      <w:divBdr>
        <w:top w:val="none" w:sz="0" w:space="0" w:color="auto"/>
        <w:left w:val="none" w:sz="0" w:space="0" w:color="auto"/>
        <w:bottom w:val="none" w:sz="0" w:space="0" w:color="auto"/>
        <w:right w:val="none" w:sz="0" w:space="0" w:color="auto"/>
      </w:divBdr>
    </w:div>
    <w:div w:id="39088250">
      <w:bodyDiv w:val="1"/>
      <w:marLeft w:val="0"/>
      <w:marRight w:val="0"/>
      <w:marTop w:val="0"/>
      <w:marBottom w:val="0"/>
      <w:divBdr>
        <w:top w:val="none" w:sz="0" w:space="0" w:color="auto"/>
        <w:left w:val="none" w:sz="0" w:space="0" w:color="auto"/>
        <w:bottom w:val="none" w:sz="0" w:space="0" w:color="auto"/>
        <w:right w:val="none" w:sz="0" w:space="0" w:color="auto"/>
      </w:divBdr>
    </w:div>
    <w:div w:id="49036515">
      <w:bodyDiv w:val="1"/>
      <w:marLeft w:val="0"/>
      <w:marRight w:val="0"/>
      <w:marTop w:val="0"/>
      <w:marBottom w:val="0"/>
      <w:divBdr>
        <w:top w:val="none" w:sz="0" w:space="0" w:color="auto"/>
        <w:left w:val="none" w:sz="0" w:space="0" w:color="auto"/>
        <w:bottom w:val="none" w:sz="0" w:space="0" w:color="auto"/>
        <w:right w:val="none" w:sz="0" w:space="0" w:color="auto"/>
      </w:divBdr>
    </w:div>
    <w:div w:id="80639607">
      <w:bodyDiv w:val="1"/>
      <w:marLeft w:val="0"/>
      <w:marRight w:val="0"/>
      <w:marTop w:val="0"/>
      <w:marBottom w:val="0"/>
      <w:divBdr>
        <w:top w:val="none" w:sz="0" w:space="0" w:color="auto"/>
        <w:left w:val="none" w:sz="0" w:space="0" w:color="auto"/>
        <w:bottom w:val="none" w:sz="0" w:space="0" w:color="auto"/>
        <w:right w:val="none" w:sz="0" w:space="0" w:color="auto"/>
      </w:divBdr>
    </w:div>
    <w:div w:id="274022746">
      <w:bodyDiv w:val="1"/>
      <w:marLeft w:val="0"/>
      <w:marRight w:val="0"/>
      <w:marTop w:val="0"/>
      <w:marBottom w:val="0"/>
      <w:divBdr>
        <w:top w:val="none" w:sz="0" w:space="0" w:color="auto"/>
        <w:left w:val="none" w:sz="0" w:space="0" w:color="auto"/>
        <w:bottom w:val="none" w:sz="0" w:space="0" w:color="auto"/>
        <w:right w:val="none" w:sz="0" w:space="0" w:color="auto"/>
      </w:divBdr>
    </w:div>
    <w:div w:id="429010340">
      <w:bodyDiv w:val="1"/>
      <w:marLeft w:val="0"/>
      <w:marRight w:val="0"/>
      <w:marTop w:val="0"/>
      <w:marBottom w:val="0"/>
      <w:divBdr>
        <w:top w:val="none" w:sz="0" w:space="0" w:color="auto"/>
        <w:left w:val="none" w:sz="0" w:space="0" w:color="auto"/>
        <w:bottom w:val="none" w:sz="0" w:space="0" w:color="auto"/>
        <w:right w:val="none" w:sz="0" w:space="0" w:color="auto"/>
      </w:divBdr>
      <w:divsChild>
        <w:div w:id="283271693">
          <w:marLeft w:val="0"/>
          <w:marRight w:val="0"/>
          <w:marTop w:val="0"/>
          <w:marBottom w:val="0"/>
          <w:divBdr>
            <w:top w:val="none" w:sz="0" w:space="0" w:color="auto"/>
            <w:left w:val="none" w:sz="0" w:space="0" w:color="auto"/>
            <w:bottom w:val="none" w:sz="0" w:space="0" w:color="auto"/>
            <w:right w:val="none" w:sz="0" w:space="0" w:color="auto"/>
          </w:divBdr>
        </w:div>
        <w:div w:id="753165301">
          <w:marLeft w:val="0"/>
          <w:marRight w:val="0"/>
          <w:marTop w:val="0"/>
          <w:marBottom w:val="0"/>
          <w:divBdr>
            <w:top w:val="none" w:sz="0" w:space="0" w:color="auto"/>
            <w:left w:val="none" w:sz="0" w:space="0" w:color="auto"/>
            <w:bottom w:val="none" w:sz="0" w:space="0" w:color="auto"/>
            <w:right w:val="none" w:sz="0" w:space="0" w:color="auto"/>
          </w:divBdr>
        </w:div>
        <w:div w:id="1644390321">
          <w:marLeft w:val="0"/>
          <w:marRight w:val="0"/>
          <w:marTop w:val="0"/>
          <w:marBottom w:val="0"/>
          <w:divBdr>
            <w:top w:val="none" w:sz="0" w:space="0" w:color="auto"/>
            <w:left w:val="none" w:sz="0" w:space="0" w:color="auto"/>
            <w:bottom w:val="none" w:sz="0" w:space="0" w:color="auto"/>
            <w:right w:val="none" w:sz="0" w:space="0" w:color="auto"/>
          </w:divBdr>
        </w:div>
        <w:div w:id="686368026">
          <w:marLeft w:val="0"/>
          <w:marRight w:val="0"/>
          <w:marTop w:val="0"/>
          <w:marBottom w:val="0"/>
          <w:divBdr>
            <w:top w:val="none" w:sz="0" w:space="0" w:color="auto"/>
            <w:left w:val="none" w:sz="0" w:space="0" w:color="auto"/>
            <w:bottom w:val="none" w:sz="0" w:space="0" w:color="auto"/>
            <w:right w:val="none" w:sz="0" w:space="0" w:color="auto"/>
          </w:divBdr>
        </w:div>
        <w:div w:id="1860973669">
          <w:marLeft w:val="0"/>
          <w:marRight w:val="0"/>
          <w:marTop w:val="0"/>
          <w:marBottom w:val="0"/>
          <w:divBdr>
            <w:top w:val="none" w:sz="0" w:space="0" w:color="auto"/>
            <w:left w:val="none" w:sz="0" w:space="0" w:color="auto"/>
            <w:bottom w:val="none" w:sz="0" w:space="0" w:color="auto"/>
            <w:right w:val="none" w:sz="0" w:space="0" w:color="auto"/>
          </w:divBdr>
        </w:div>
      </w:divsChild>
    </w:div>
    <w:div w:id="470444096">
      <w:bodyDiv w:val="1"/>
      <w:marLeft w:val="0"/>
      <w:marRight w:val="0"/>
      <w:marTop w:val="0"/>
      <w:marBottom w:val="0"/>
      <w:divBdr>
        <w:top w:val="none" w:sz="0" w:space="0" w:color="auto"/>
        <w:left w:val="none" w:sz="0" w:space="0" w:color="auto"/>
        <w:bottom w:val="none" w:sz="0" w:space="0" w:color="auto"/>
        <w:right w:val="none" w:sz="0" w:space="0" w:color="auto"/>
      </w:divBdr>
    </w:div>
    <w:div w:id="535581521">
      <w:bodyDiv w:val="1"/>
      <w:marLeft w:val="0"/>
      <w:marRight w:val="0"/>
      <w:marTop w:val="0"/>
      <w:marBottom w:val="0"/>
      <w:divBdr>
        <w:top w:val="none" w:sz="0" w:space="0" w:color="auto"/>
        <w:left w:val="none" w:sz="0" w:space="0" w:color="auto"/>
        <w:bottom w:val="none" w:sz="0" w:space="0" w:color="auto"/>
        <w:right w:val="none" w:sz="0" w:space="0" w:color="auto"/>
      </w:divBdr>
    </w:div>
    <w:div w:id="717970832">
      <w:bodyDiv w:val="1"/>
      <w:marLeft w:val="0"/>
      <w:marRight w:val="0"/>
      <w:marTop w:val="0"/>
      <w:marBottom w:val="0"/>
      <w:divBdr>
        <w:top w:val="none" w:sz="0" w:space="0" w:color="auto"/>
        <w:left w:val="none" w:sz="0" w:space="0" w:color="auto"/>
        <w:bottom w:val="none" w:sz="0" w:space="0" w:color="auto"/>
        <w:right w:val="none" w:sz="0" w:space="0" w:color="auto"/>
      </w:divBdr>
    </w:div>
    <w:div w:id="810094654">
      <w:bodyDiv w:val="1"/>
      <w:marLeft w:val="0"/>
      <w:marRight w:val="0"/>
      <w:marTop w:val="0"/>
      <w:marBottom w:val="0"/>
      <w:divBdr>
        <w:top w:val="none" w:sz="0" w:space="0" w:color="auto"/>
        <w:left w:val="none" w:sz="0" w:space="0" w:color="auto"/>
        <w:bottom w:val="none" w:sz="0" w:space="0" w:color="auto"/>
        <w:right w:val="none" w:sz="0" w:space="0" w:color="auto"/>
      </w:divBdr>
    </w:div>
    <w:div w:id="908929843">
      <w:bodyDiv w:val="1"/>
      <w:marLeft w:val="0"/>
      <w:marRight w:val="0"/>
      <w:marTop w:val="0"/>
      <w:marBottom w:val="0"/>
      <w:divBdr>
        <w:top w:val="none" w:sz="0" w:space="0" w:color="auto"/>
        <w:left w:val="none" w:sz="0" w:space="0" w:color="auto"/>
        <w:bottom w:val="none" w:sz="0" w:space="0" w:color="auto"/>
        <w:right w:val="none" w:sz="0" w:space="0" w:color="auto"/>
      </w:divBdr>
    </w:div>
    <w:div w:id="1151826769">
      <w:bodyDiv w:val="1"/>
      <w:marLeft w:val="0"/>
      <w:marRight w:val="0"/>
      <w:marTop w:val="0"/>
      <w:marBottom w:val="0"/>
      <w:divBdr>
        <w:top w:val="none" w:sz="0" w:space="0" w:color="auto"/>
        <w:left w:val="none" w:sz="0" w:space="0" w:color="auto"/>
        <w:bottom w:val="none" w:sz="0" w:space="0" w:color="auto"/>
        <w:right w:val="none" w:sz="0" w:space="0" w:color="auto"/>
      </w:divBdr>
    </w:div>
    <w:div w:id="1280335043">
      <w:bodyDiv w:val="1"/>
      <w:marLeft w:val="0"/>
      <w:marRight w:val="0"/>
      <w:marTop w:val="0"/>
      <w:marBottom w:val="0"/>
      <w:divBdr>
        <w:top w:val="none" w:sz="0" w:space="0" w:color="auto"/>
        <w:left w:val="none" w:sz="0" w:space="0" w:color="auto"/>
        <w:bottom w:val="none" w:sz="0" w:space="0" w:color="auto"/>
        <w:right w:val="none" w:sz="0" w:space="0" w:color="auto"/>
      </w:divBdr>
    </w:div>
    <w:div w:id="1369448029">
      <w:bodyDiv w:val="1"/>
      <w:marLeft w:val="0"/>
      <w:marRight w:val="0"/>
      <w:marTop w:val="0"/>
      <w:marBottom w:val="0"/>
      <w:divBdr>
        <w:top w:val="none" w:sz="0" w:space="0" w:color="auto"/>
        <w:left w:val="none" w:sz="0" w:space="0" w:color="auto"/>
        <w:bottom w:val="none" w:sz="0" w:space="0" w:color="auto"/>
        <w:right w:val="none" w:sz="0" w:space="0" w:color="auto"/>
      </w:divBdr>
    </w:div>
    <w:div w:id="16503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leaderzuidlimburg.nl"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D0AF-971F-4C10-A509-2B25CAF8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64885D66</Template>
  <TotalTime>70</TotalTime>
  <Pages>3</Pages>
  <Words>654</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Gemeente Eijsden-Margraten</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user028</dc:creator>
  <cp:lastModifiedBy>Bergen van, Bianca</cp:lastModifiedBy>
  <cp:revision>9</cp:revision>
  <dcterms:created xsi:type="dcterms:W3CDTF">2018-11-21T11:03:00Z</dcterms:created>
  <dcterms:modified xsi:type="dcterms:W3CDTF">2019-05-10T10:40:00Z</dcterms:modified>
</cp:coreProperties>
</file>